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F05" w:rsidRPr="005F6F05" w:rsidRDefault="005F6F05" w:rsidP="005F6F05">
      <w:pPr>
        <w:spacing w:after="0" w:line="240" w:lineRule="auto"/>
        <w:ind w:firstLine="720"/>
        <w:jc w:val="right"/>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Дело № 2- 176/ 2019г.</w:t>
      </w:r>
    </w:p>
    <w:p w:rsidR="005F6F05" w:rsidRPr="005F6F05" w:rsidRDefault="005F6F05" w:rsidP="005F6F05">
      <w:pPr>
        <w:spacing w:after="0" w:line="240" w:lineRule="auto"/>
        <w:ind w:firstLine="720"/>
        <w:jc w:val="center"/>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РЕШЕНИЕ</w:t>
      </w:r>
    </w:p>
    <w:p w:rsidR="005F6F05" w:rsidRPr="005F6F05" w:rsidRDefault="005F6F05" w:rsidP="005F6F05">
      <w:pPr>
        <w:spacing w:after="0" w:line="240" w:lineRule="auto"/>
        <w:ind w:firstLine="720"/>
        <w:jc w:val="center"/>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Именем Российской Федерации</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02 апреля 2019 года </w:t>
      </w:r>
      <w:proofErr w:type="gramStart"/>
      <w:r w:rsidRPr="005F6F05">
        <w:rPr>
          <w:rFonts w:ascii="Arial" w:eastAsia="Times New Roman" w:hAnsi="Arial" w:cs="Arial"/>
          <w:color w:val="000000"/>
          <w:sz w:val="21"/>
          <w:szCs w:val="21"/>
          <w:lang w:eastAsia="ru-RU"/>
        </w:rPr>
        <w:t>г</w:t>
      </w:r>
      <w:proofErr w:type="gramEnd"/>
      <w:r w:rsidRPr="005F6F05">
        <w:rPr>
          <w:rFonts w:ascii="Arial" w:eastAsia="Times New Roman" w:hAnsi="Arial" w:cs="Arial"/>
          <w:color w:val="000000"/>
          <w:sz w:val="21"/>
          <w:szCs w:val="21"/>
          <w:lang w:eastAsia="ru-RU"/>
        </w:rPr>
        <w:t>. Барыш, Ульяновской области</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Барышский городской суд Ульяновской области в составе:</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председательствующего судьи </w:t>
      </w:r>
      <w:proofErr w:type="spellStart"/>
      <w:r w:rsidRPr="005F6F05">
        <w:rPr>
          <w:rFonts w:ascii="Arial" w:eastAsia="Times New Roman" w:hAnsi="Arial" w:cs="Arial"/>
          <w:color w:val="000000"/>
          <w:sz w:val="21"/>
          <w:szCs w:val="21"/>
          <w:lang w:eastAsia="ru-RU"/>
        </w:rPr>
        <w:t>Челбаевой</w:t>
      </w:r>
      <w:proofErr w:type="spellEnd"/>
      <w:r w:rsidRPr="005F6F05">
        <w:rPr>
          <w:rFonts w:ascii="Arial" w:eastAsia="Times New Roman" w:hAnsi="Arial" w:cs="Arial"/>
          <w:color w:val="000000"/>
          <w:sz w:val="21"/>
          <w:szCs w:val="21"/>
          <w:lang w:eastAsia="ru-RU"/>
        </w:rPr>
        <w:t xml:space="preserve"> Е.С.,</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при секретаре </w:t>
      </w:r>
      <w:proofErr w:type="spellStart"/>
      <w:r w:rsidRPr="005F6F05">
        <w:rPr>
          <w:rFonts w:ascii="Arial" w:eastAsia="Times New Roman" w:hAnsi="Arial" w:cs="Arial"/>
          <w:color w:val="000000"/>
          <w:sz w:val="21"/>
          <w:szCs w:val="21"/>
          <w:lang w:eastAsia="ru-RU"/>
        </w:rPr>
        <w:t>Чебаковой</w:t>
      </w:r>
      <w:proofErr w:type="spellEnd"/>
      <w:r w:rsidRPr="005F6F05">
        <w:rPr>
          <w:rFonts w:ascii="Arial" w:eastAsia="Times New Roman" w:hAnsi="Arial" w:cs="Arial"/>
          <w:color w:val="000000"/>
          <w:sz w:val="21"/>
          <w:szCs w:val="21"/>
          <w:lang w:eastAsia="ru-RU"/>
        </w:rPr>
        <w:t xml:space="preserve"> Н.Н.,</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рассмотрев в открытом судебном заседании гражданское дело по иску </w:t>
      </w:r>
      <w:r w:rsidRPr="005F6F05">
        <w:rPr>
          <w:rFonts w:ascii="Arial" w:eastAsia="Times New Roman" w:hAnsi="Arial" w:cs="Arial"/>
          <w:color w:val="000000"/>
          <w:sz w:val="21"/>
          <w:lang w:eastAsia="ru-RU"/>
        </w:rPr>
        <w:t>Исрафиловой Л.В.</w:t>
      </w:r>
      <w:r w:rsidRPr="005F6F05">
        <w:rPr>
          <w:rFonts w:ascii="Arial" w:eastAsia="Times New Roman" w:hAnsi="Arial" w:cs="Arial"/>
          <w:color w:val="000000"/>
          <w:sz w:val="21"/>
          <w:szCs w:val="21"/>
          <w:lang w:eastAsia="ru-RU"/>
        </w:rPr>
        <w:t xml:space="preserve"> к </w:t>
      </w:r>
      <w:proofErr w:type="spellStart"/>
      <w:r w:rsidRPr="005F6F05">
        <w:rPr>
          <w:rFonts w:ascii="Arial" w:eastAsia="Times New Roman" w:hAnsi="Arial" w:cs="Arial"/>
          <w:color w:val="000000"/>
          <w:sz w:val="21"/>
          <w:lang w:eastAsia="ru-RU"/>
        </w:rPr>
        <w:t>Тяхнибидиной</w:t>
      </w:r>
      <w:proofErr w:type="spellEnd"/>
      <w:r w:rsidRPr="005F6F05">
        <w:rPr>
          <w:rFonts w:ascii="Arial" w:eastAsia="Times New Roman" w:hAnsi="Arial" w:cs="Arial"/>
          <w:color w:val="000000"/>
          <w:sz w:val="21"/>
          <w:lang w:eastAsia="ru-RU"/>
        </w:rPr>
        <w:t xml:space="preserve"> Н.А.</w:t>
      </w:r>
      <w:r w:rsidRPr="005F6F05">
        <w:rPr>
          <w:rFonts w:ascii="Arial" w:eastAsia="Times New Roman" w:hAnsi="Arial" w:cs="Arial"/>
          <w:color w:val="000000"/>
          <w:sz w:val="21"/>
          <w:szCs w:val="21"/>
          <w:lang w:eastAsia="ru-RU"/>
        </w:rPr>
        <w:t xml:space="preserve"> о взыскании долга, процентов по договору займа, денежной компенсации морального вреда, судебных расходов, </w:t>
      </w:r>
    </w:p>
    <w:p w:rsidR="005F6F05" w:rsidRPr="005F6F05" w:rsidRDefault="005F6F05" w:rsidP="005F6F05">
      <w:pPr>
        <w:spacing w:after="0" w:line="240" w:lineRule="auto"/>
        <w:ind w:firstLine="720"/>
        <w:jc w:val="center"/>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УСТАНОВИЛ</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proofErr w:type="gramStart"/>
      <w:r w:rsidRPr="005F6F05">
        <w:rPr>
          <w:rFonts w:ascii="Arial" w:eastAsia="Times New Roman" w:hAnsi="Arial" w:cs="Arial"/>
          <w:color w:val="000000"/>
          <w:sz w:val="21"/>
          <w:szCs w:val="21"/>
          <w:lang w:eastAsia="ru-RU"/>
        </w:rPr>
        <w:t xml:space="preserve">Исрафилова Л.В. обратилась в суд с иском к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о взыскании долга в размере 30 000 руб., процентов за пользование денежными средствами, предусмотренных договором займа, размере 40 500 руб., денежной компенсации морального вреда в размере 10000 руб. Кроме этого просила взыскать с ответчицы в счет возмещения расходов по уплате государственной пошлины 2315 руб. и по оплате услуг</w:t>
      </w:r>
      <w:proofErr w:type="gramEnd"/>
      <w:r w:rsidRPr="005F6F05">
        <w:rPr>
          <w:rFonts w:ascii="Arial" w:eastAsia="Times New Roman" w:hAnsi="Arial" w:cs="Arial"/>
          <w:color w:val="000000"/>
          <w:sz w:val="21"/>
          <w:szCs w:val="21"/>
          <w:lang w:eastAsia="ru-RU"/>
        </w:rPr>
        <w:t xml:space="preserve"> представителя – 6500 руб. Мотивируя заявленные требования, истица указала, что 28 апреля 2017 года передала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в долг по договору займа деньги в сумме 30 000 руб., со сроком возврата 01 ноября 2017 года. По договору займа ответчица обязалась уплатить истице проценты за пользование денежными средствами в размере 15% в месяц. Обязательства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подтверждены распиской. За прошедшее время ответчица выплатила только проценты за пользование денежными средствами в размере 9000 руб. – за два месяца. В </w:t>
      </w:r>
      <w:proofErr w:type="gramStart"/>
      <w:r w:rsidRPr="005F6F05">
        <w:rPr>
          <w:rFonts w:ascii="Arial" w:eastAsia="Times New Roman" w:hAnsi="Arial" w:cs="Arial"/>
          <w:color w:val="000000"/>
          <w:sz w:val="21"/>
          <w:szCs w:val="21"/>
          <w:lang w:eastAsia="ru-RU"/>
        </w:rPr>
        <w:t>остальной</w:t>
      </w:r>
      <w:proofErr w:type="gramEnd"/>
      <w:r w:rsidRPr="005F6F05">
        <w:rPr>
          <w:rFonts w:ascii="Arial" w:eastAsia="Times New Roman" w:hAnsi="Arial" w:cs="Arial"/>
          <w:color w:val="000000"/>
          <w:sz w:val="21"/>
          <w:szCs w:val="21"/>
          <w:lang w:eastAsia="ru-RU"/>
        </w:rPr>
        <w:t xml:space="preserve"> до настоящего времени обязательства по договору ответчиком не исполнены. Долг не возвращен, проценты не уплачены. Размер процентов за 22 месяца пользования составляет 99000 руб. (из которых 9000 руб. уплачены). </w:t>
      </w:r>
      <w:proofErr w:type="gramStart"/>
      <w:r w:rsidRPr="005F6F05">
        <w:rPr>
          <w:rFonts w:ascii="Arial" w:eastAsia="Times New Roman" w:hAnsi="Arial" w:cs="Arial"/>
          <w:color w:val="000000"/>
          <w:sz w:val="21"/>
          <w:szCs w:val="21"/>
          <w:lang w:eastAsia="ru-RU"/>
        </w:rPr>
        <w:t xml:space="preserve">Однако она просит взыскать проценты только за 9 месяцев пользования в сумме 40500 руб. Полагая, что бездействием ответчицы по </w:t>
      </w:r>
      <w:proofErr w:type="spellStart"/>
      <w:r w:rsidRPr="005F6F05">
        <w:rPr>
          <w:rFonts w:ascii="Arial" w:eastAsia="Times New Roman" w:hAnsi="Arial" w:cs="Arial"/>
          <w:color w:val="000000"/>
          <w:sz w:val="21"/>
          <w:szCs w:val="21"/>
          <w:lang w:eastAsia="ru-RU"/>
        </w:rPr>
        <w:t>невозврату</w:t>
      </w:r>
      <w:proofErr w:type="spellEnd"/>
      <w:r w:rsidRPr="005F6F05">
        <w:rPr>
          <w:rFonts w:ascii="Arial" w:eastAsia="Times New Roman" w:hAnsi="Arial" w:cs="Arial"/>
          <w:color w:val="000000"/>
          <w:sz w:val="21"/>
          <w:szCs w:val="21"/>
          <w:lang w:eastAsia="ru-RU"/>
        </w:rPr>
        <w:t xml:space="preserve"> суммы долга ей причинены нравственные страдания, просит взыскать с неё денежную компенсация морального вреда в размере 10000 руб. За оказание юридических услуг она оплатила своему представителю Кибакину Ю.М. 6500 руб., которые также просит взыскать с ответчицы.</w:t>
      </w:r>
      <w:proofErr w:type="gramEnd"/>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Истица Исрафилова Л.В. и её представитель Кибакин Ю.М. в судебном заседании заявленный иск поддержали и привели аналогичные доводы. Последний указал на то, что вопрос о взыскании денежной компенсации морального вреда оставляет на усмотрение суда.</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Ответчица </w:t>
      </w:r>
      <w:proofErr w:type="spellStart"/>
      <w:r w:rsidRPr="005F6F05">
        <w:rPr>
          <w:rFonts w:ascii="Arial" w:eastAsia="Times New Roman" w:hAnsi="Arial" w:cs="Arial"/>
          <w:color w:val="000000"/>
          <w:sz w:val="21"/>
          <w:szCs w:val="21"/>
          <w:lang w:eastAsia="ru-RU"/>
        </w:rPr>
        <w:t>Тяхнибидина</w:t>
      </w:r>
      <w:proofErr w:type="spellEnd"/>
      <w:r w:rsidRPr="005F6F05">
        <w:rPr>
          <w:rFonts w:ascii="Arial" w:eastAsia="Times New Roman" w:hAnsi="Arial" w:cs="Arial"/>
          <w:color w:val="000000"/>
          <w:sz w:val="21"/>
          <w:szCs w:val="21"/>
          <w:lang w:eastAsia="ru-RU"/>
        </w:rPr>
        <w:t xml:space="preserve"> Н.А. в судебное заседание не явилась, о дне слушания дела извещена надлежащим образом. Письмо возвращено отправителю в связи с истечением срока хранения. Применительно к правилам </w:t>
      </w:r>
      <w:proofErr w:type="gramStart"/>
      <w:r w:rsidRPr="005F6F05">
        <w:rPr>
          <w:rFonts w:ascii="Arial" w:eastAsia="Times New Roman" w:hAnsi="Arial" w:cs="Arial"/>
          <w:color w:val="000000"/>
          <w:sz w:val="21"/>
          <w:szCs w:val="21"/>
          <w:lang w:eastAsia="ru-RU"/>
        </w:rPr>
        <w:t>ч</w:t>
      </w:r>
      <w:proofErr w:type="gramEnd"/>
      <w:r w:rsidRPr="005F6F05">
        <w:rPr>
          <w:rFonts w:ascii="Arial" w:eastAsia="Times New Roman" w:hAnsi="Arial" w:cs="Arial"/>
          <w:color w:val="000000"/>
          <w:sz w:val="21"/>
          <w:szCs w:val="21"/>
          <w:lang w:eastAsia="ru-RU"/>
        </w:rPr>
        <w:t xml:space="preserve">. 2 ст. 117 ГПК РФ отказ в получении почтовой корреспонденции, о чем свидетельствует его возврат по истечении срока хранения, следует считать надлежащим извещением о слушании дела. Возвращение неполученного ответчиком заказного письма с отметкой по истечении срока хранения не противоречит действующему порядку вручения заказных писем и расценивается судом в качестве надлежащей информации органа связи о неявке адресата за получением судебного документа. В таких ситуациях предполагается добросовестность органа почтовой связи по принятию неоднократных мер, необходимых для вручения судебного документа, пока заинтересованным лицом не доказано иное.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Изучив представленные доказательства, выслушав доводы представителя истца, суд приходит к следующему.</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соответствии со статьёй 153 Гражданского кодекса Российской Федерации 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соответствии с пунктами 1, 4 статьи 421 Гражданского кодекса Российской Федерации граждане и юридические лица свободны в заключени</w:t>
      </w:r>
      <w:proofErr w:type="gramStart"/>
      <w:r w:rsidRPr="005F6F05">
        <w:rPr>
          <w:rFonts w:ascii="Arial" w:eastAsia="Times New Roman" w:hAnsi="Arial" w:cs="Arial"/>
          <w:color w:val="000000"/>
          <w:sz w:val="21"/>
          <w:szCs w:val="21"/>
          <w:lang w:eastAsia="ru-RU"/>
        </w:rPr>
        <w:t>и</w:t>
      </w:r>
      <w:proofErr w:type="gramEnd"/>
      <w:r w:rsidRPr="005F6F05">
        <w:rPr>
          <w:rFonts w:ascii="Arial" w:eastAsia="Times New Roman" w:hAnsi="Arial" w:cs="Arial"/>
          <w:color w:val="000000"/>
          <w:sz w:val="21"/>
          <w:szCs w:val="21"/>
          <w:lang w:eastAsia="ru-RU"/>
        </w:rPr>
        <w:t xml:space="preserve">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Согласно п. 1 ст. 807 ГК РФ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 Договор займа считается заключенным с момента передачи денег или других вещей.</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 силу положений ст. 808 ГК РФ договор займа между гражданами должен быть заключен в письменной форме, если его сумма превышает не менее чем в десять раз </w:t>
      </w:r>
      <w:r w:rsidRPr="005F6F05">
        <w:rPr>
          <w:rFonts w:ascii="Arial" w:eastAsia="Times New Roman" w:hAnsi="Arial" w:cs="Arial"/>
          <w:color w:val="000000"/>
          <w:sz w:val="21"/>
          <w:szCs w:val="21"/>
          <w:lang w:eastAsia="ru-RU"/>
        </w:rPr>
        <w:lastRenderedPageBreak/>
        <w:t xml:space="preserve">установленный законом минимальный </w:t>
      </w:r>
      <w:proofErr w:type="gramStart"/>
      <w:r w:rsidRPr="005F6F05">
        <w:rPr>
          <w:rFonts w:ascii="Arial" w:eastAsia="Times New Roman" w:hAnsi="Arial" w:cs="Arial"/>
          <w:color w:val="000000"/>
          <w:sz w:val="21"/>
          <w:szCs w:val="21"/>
          <w:lang w:eastAsia="ru-RU"/>
        </w:rPr>
        <w:t>размер оплаты труда</w:t>
      </w:r>
      <w:proofErr w:type="gramEnd"/>
      <w:r w:rsidRPr="005F6F05">
        <w:rPr>
          <w:rFonts w:ascii="Arial" w:eastAsia="Times New Roman" w:hAnsi="Arial" w:cs="Arial"/>
          <w:color w:val="000000"/>
          <w:sz w:val="21"/>
          <w:szCs w:val="21"/>
          <w:lang w:eastAsia="ru-RU"/>
        </w:rPr>
        <w:t>, а в случае, когда займодавцем является юридическое лицо, - независимо от суммы.</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Пунктом 1 статьи 809 Гражданского кодекса Российской Федерации определено, что если иное не предусмотрено законом или договором займа, заимодавец имеет право на получение с заемщика процентов на сумму займа в размерах и в порядке, определенных договором.</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соответствии с пунктом 2 указанной статьи при отсутствии иного соглашения проценты выплачиваются ежемесячно до дня возврата суммы займа.</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силу положений ст. 810 ГК РФ заемщик обязан возвратить заимодавцу полученную сумму займа в срок и в порядке, которые предусмотрены договором займа, уплатить проценты на сумму займа в размерах и в порядке, определенных договором.</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силу ст. 309, 310, 810 ГК РФ обязательства должны исполняться надлежащим образом в соответствии с их условиями и требованиями закона, иных правовых актов. Односторонний отказ от исполнения обязательства, одностороннее изменение его условий не допускаются, за исключением случаев, предусмотренных законом.</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 (п. 1 ст. 407 ГК РФ).</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proofErr w:type="gramStart"/>
      <w:r w:rsidRPr="005F6F05">
        <w:rPr>
          <w:rFonts w:ascii="Arial" w:eastAsia="Times New Roman" w:hAnsi="Arial" w:cs="Arial"/>
          <w:color w:val="000000"/>
          <w:sz w:val="21"/>
          <w:szCs w:val="21"/>
          <w:lang w:eastAsia="ru-RU"/>
        </w:rPr>
        <w:t xml:space="preserve">Как следует из материалов дела, между Исрафиловой Л.В. и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28 апреля 2017 года был заключен договор займа, по условиям которого займодавец Исрафилова Л.В. предоставила заемщику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заем в сумме 30000 руб., а заемщик обязалась вернуть сумму займа займодавцу в срок до 01 ноября 2017 г. и уплатить проценты в размере 15% в месяц</w:t>
      </w:r>
      <w:proofErr w:type="gramEnd"/>
      <w:r w:rsidRPr="005F6F05">
        <w:rPr>
          <w:rFonts w:ascii="Arial" w:eastAsia="Times New Roman" w:hAnsi="Arial" w:cs="Arial"/>
          <w:color w:val="000000"/>
          <w:sz w:val="21"/>
          <w:szCs w:val="21"/>
          <w:lang w:eastAsia="ru-RU"/>
        </w:rPr>
        <w:t>. Факт получения суммы займа подтверждается распиской ответчицы.</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По утверждению истицы в счет уплаты процентов за пользование денежными средствами ответчица уплатила ей 9000 руб. за два месяца.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При этом ответчицей не представлено доказательств, которые бы свидетельствовали о </w:t>
      </w:r>
      <w:proofErr w:type="spellStart"/>
      <w:r w:rsidRPr="005F6F05">
        <w:rPr>
          <w:rFonts w:ascii="Arial" w:eastAsia="Times New Roman" w:hAnsi="Arial" w:cs="Arial"/>
          <w:color w:val="000000"/>
          <w:sz w:val="21"/>
          <w:szCs w:val="21"/>
          <w:lang w:eastAsia="ru-RU"/>
        </w:rPr>
        <w:t>незаключенности</w:t>
      </w:r>
      <w:proofErr w:type="spellEnd"/>
      <w:r w:rsidRPr="005F6F05">
        <w:rPr>
          <w:rFonts w:ascii="Arial" w:eastAsia="Times New Roman" w:hAnsi="Arial" w:cs="Arial"/>
          <w:color w:val="000000"/>
          <w:sz w:val="21"/>
          <w:szCs w:val="21"/>
          <w:lang w:eastAsia="ru-RU"/>
        </w:rPr>
        <w:t>, недействительности данного договора займа, а также доказательств, свидетельствующих о надлежащем его исполнении с её стороны.</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 связи с этим суд полагает, что факт неисполнения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обязательств по договору займа и наличие задолженности по основному долгу в размере 30000 руб. является установленным. В </w:t>
      </w:r>
      <w:proofErr w:type="gramStart"/>
      <w:r w:rsidRPr="005F6F05">
        <w:rPr>
          <w:rFonts w:ascii="Arial" w:eastAsia="Times New Roman" w:hAnsi="Arial" w:cs="Arial"/>
          <w:color w:val="000000"/>
          <w:sz w:val="21"/>
          <w:szCs w:val="21"/>
          <w:lang w:eastAsia="ru-RU"/>
        </w:rPr>
        <w:t>связи</w:t>
      </w:r>
      <w:proofErr w:type="gramEnd"/>
      <w:r w:rsidRPr="005F6F05">
        <w:rPr>
          <w:rFonts w:ascii="Arial" w:eastAsia="Times New Roman" w:hAnsi="Arial" w:cs="Arial"/>
          <w:color w:val="000000"/>
          <w:sz w:val="21"/>
          <w:szCs w:val="21"/>
          <w:lang w:eastAsia="ru-RU"/>
        </w:rPr>
        <w:t xml:space="preserve"> с чем имеются основания для его взыскания с ответчицы в пользу истицы.</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С момента получения денежных средств до обращения истицы в суд прошло 22 месяца, за два из которых ответчицей проценты, как указано выше, уплачены. Доказательств того, что за оставшиеся 20 месяцев </w:t>
      </w:r>
      <w:proofErr w:type="spellStart"/>
      <w:r w:rsidRPr="005F6F05">
        <w:rPr>
          <w:rFonts w:ascii="Arial" w:eastAsia="Times New Roman" w:hAnsi="Arial" w:cs="Arial"/>
          <w:color w:val="000000"/>
          <w:sz w:val="21"/>
          <w:szCs w:val="21"/>
          <w:lang w:eastAsia="ru-RU"/>
        </w:rPr>
        <w:t>Тяхнибидина</w:t>
      </w:r>
      <w:proofErr w:type="spellEnd"/>
      <w:r w:rsidRPr="005F6F05">
        <w:rPr>
          <w:rFonts w:ascii="Arial" w:eastAsia="Times New Roman" w:hAnsi="Arial" w:cs="Arial"/>
          <w:color w:val="000000"/>
          <w:sz w:val="21"/>
          <w:szCs w:val="21"/>
          <w:lang w:eastAsia="ru-RU"/>
        </w:rPr>
        <w:t xml:space="preserve"> Н.А. также уплатила истице проценты, не представлено. Соответственно, в силу приведенных выше норм закона и в рамках заявленных Исрафиловой Л.В. требований суд считает возможным взыскать с ответчицы проценты за пользование займом в размере 40500 руб. </w:t>
      </w:r>
      <w:proofErr w:type="gramStart"/>
      <w:r w:rsidRPr="005F6F05">
        <w:rPr>
          <w:rFonts w:ascii="Arial" w:eastAsia="Times New Roman" w:hAnsi="Arial" w:cs="Arial"/>
          <w:color w:val="000000"/>
          <w:sz w:val="21"/>
          <w:szCs w:val="21"/>
          <w:lang w:eastAsia="ru-RU"/>
        </w:rPr>
        <w:t xml:space="preserve">( </w:t>
      </w:r>
      <w:proofErr w:type="gramEnd"/>
      <w:r w:rsidRPr="005F6F05">
        <w:rPr>
          <w:rFonts w:ascii="Arial" w:eastAsia="Times New Roman" w:hAnsi="Arial" w:cs="Arial"/>
          <w:color w:val="000000"/>
          <w:sz w:val="21"/>
          <w:szCs w:val="21"/>
          <w:lang w:eastAsia="ru-RU"/>
        </w:rPr>
        <w:t xml:space="preserve">30000 руб. </w:t>
      </w:r>
      <w:proofErr w:type="spellStart"/>
      <w:r w:rsidRPr="005F6F05">
        <w:rPr>
          <w:rFonts w:ascii="Arial" w:eastAsia="Times New Roman" w:hAnsi="Arial" w:cs="Arial"/>
          <w:color w:val="000000"/>
          <w:sz w:val="21"/>
          <w:szCs w:val="21"/>
          <w:lang w:eastAsia="ru-RU"/>
        </w:rPr>
        <w:t>х</w:t>
      </w:r>
      <w:proofErr w:type="spellEnd"/>
      <w:r w:rsidRPr="005F6F05">
        <w:rPr>
          <w:rFonts w:ascii="Arial" w:eastAsia="Times New Roman" w:hAnsi="Arial" w:cs="Arial"/>
          <w:color w:val="000000"/>
          <w:sz w:val="21"/>
          <w:szCs w:val="21"/>
          <w:lang w:eastAsia="ru-RU"/>
        </w:rPr>
        <w:t xml:space="preserve"> 15% </w:t>
      </w:r>
      <w:proofErr w:type="spellStart"/>
      <w:r w:rsidRPr="005F6F05">
        <w:rPr>
          <w:rFonts w:ascii="Arial" w:eastAsia="Times New Roman" w:hAnsi="Arial" w:cs="Arial"/>
          <w:color w:val="000000"/>
          <w:sz w:val="21"/>
          <w:szCs w:val="21"/>
          <w:lang w:eastAsia="ru-RU"/>
        </w:rPr>
        <w:t>х</w:t>
      </w:r>
      <w:proofErr w:type="spellEnd"/>
      <w:r w:rsidRPr="005F6F05">
        <w:rPr>
          <w:rFonts w:ascii="Arial" w:eastAsia="Times New Roman" w:hAnsi="Arial" w:cs="Arial"/>
          <w:color w:val="000000"/>
          <w:sz w:val="21"/>
          <w:szCs w:val="21"/>
          <w:lang w:eastAsia="ru-RU"/>
        </w:rPr>
        <w:t xml:space="preserve"> 9 мес.).</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Вместе с тем, суд не усматривает оснований для удовлетворения требования истицы о взыскании с ответчицы денежной компенсации морального вреда.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Из содержания ст. 151 ГК РФ усматривается, что компенсация морального вреда предусмотрена законом только за действия, нарушающие личные неимущественные права гражданина или посягающие на принадлежащие гражданину другие материальные блага. При нарушении имущественных прав компенсация морального вреда применяется лишь в специально предусмотренных законом случаях.</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По заявленным истцом требованиям имущественного характера компенсацию морального вреда закон не предусматривает.</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При определении </w:t>
      </w:r>
      <w:proofErr w:type="gramStart"/>
      <w:r w:rsidRPr="005F6F05">
        <w:rPr>
          <w:rFonts w:ascii="Arial" w:eastAsia="Times New Roman" w:hAnsi="Arial" w:cs="Arial"/>
          <w:color w:val="000000"/>
          <w:sz w:val="21"/>
          <w:szCs w:val="21"/>
          <w:lang w:eastAsia="ru-RU"/>
        </w:rPr>
        <w:t>разумности размера оплаты услуг представителя</w:t>
      </w:r>
      <w:proofErr w:type="gramEnd"/>
      <w:r w:rsidRPr="005F6F05">
        <w:rPr>
          <w:rFonts w:ascii="Arial" w:eastAsia="Times New Roman" w:hAnsi="Arial" w:cs="Arial"/>
          <w:color w:val="000000"/>
          <w:sz w:val="21"/>
          <w:szCs w:val="21"/>
          <w:lang w:eastAsia="ru-RU"/>
        </w:rPr>
        <w:t xml:space="preserve"> суд исходит из объема и характера защищаемого права, продолжительности рассмотрения спора, его сложности, конкретных обстоятельств рассмотренного иска, из принципа разумности и справедливости. А поэтому полагает возможным взыскать с </w:t>
      </w:r>
      <w:proofErr w:type="spellStart"/>
      <w:r w:rsidRPr="005F6F05">
        <w:rPr>
          <w:rFonts w:ascii="Arial" w:eastAsia="Times New Roman" w:hAnsi="Arial" w:cs="Arial"/>
          <w:color w:val="000000"/>
          <w:sz w:val="21"/>
          <w:szCs w:val="21"/>
          <w:lang w:eastAsia="ru-RU"/>
        </w:rPr>
        <w:t>Тяхнибидиной</w:t>
      </w:r>
      <w:proofErr w:type="spellEnd"/>
      <w:r w:rsidRPr="005F6F05">
        <w:rPr>
          <w:rFonts w:ascii="Arial" w:eastAsia="Times New Roman" w:hAnsi="Arial" w:cs="Arial"/>
          <w:color w:val="000000"/>
          <w:sz w:val="21"/>
          <w:szCs w:val="21"/>
          <w:lang w:eastAsia="ru-RU"/>
        </w:rPr>
        <w:t xml:space="preserve"> Н.А. в пользу Исрафиловой Л.В. в счет возмещения расходов на оплату услуг представителя 3500 руб.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lastRenderedPageBreak/>
        <w:t xml:space="preserve">В соответствии со статьей 98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пропорционально удовлетворенным требованиям. В связи с этим с ответчика в пользу истца пропорционально удовлетворенным подлежит взысканию уплаченная госпошлина в размере 2315 руб.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Вместе с тем истицей не была оплачена государственная пошлина по требованию о взыскании денежной компенсации морального вреда, в удовлетворении которого ей было отказано. Соответственно эта государственная пошлина подлежит взысканию с Исрафиловой Л.В., как стороны, проигравшей дело в указанной части.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Руководствуясь ст.ст. 194-198 Гражданского процессуального кодекса Российской Федерации, суд</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proofErr w:type="gramStart"/>
      <w:r w:rsidRPr="005F6F05">
        <w:rPr>
          <w:rFonts w:ascii="Arial" w:eastAsia="Times New Roman" w:hAnsi="Arial" w:cs="Arial"/>
          <w:color w:val="000000"/>
          <w:sz w:val="21"/>
          <w:szCs w:val="21"/>
          <w:lang w:eastAsia="ru-RU"/>
        </w:rPr>
        <w:t>Р</w:t>
      </w:r>
      <w:proofErr w:type="gramEnd"/>
      <w:r w:rsidRPr="005F6F05">
        <w:rPr>
          <w:rFonts w:ascii="Arial" w:eastAsia="Times New Roman" w:hAnsi="Arial" w:cs="Arial"/>
          <w:color w:val="000000"/>
          <w:sz w:val="21"/>
          <w:szCs w:val="21"/>
          <w:lang w:eastAsia="ru-RU"/>
        </w:rPr>
        <w:t xml:space="preserve"> Е Ш И Л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Иск </w:t>
      </w:r>
      <w:r w:rsidRPr="005F6F05">
        <w:rPr>
          <w:rFonts w:ascii="Arial" w:eastAsia="Times New Roman" w:hAnsi="Arial" w:cs="Arial"/>
          <w:color w:val="000000"/>
          <w:sz w:val="21"/>
          <w:lang w:eastAsia="ru-RU"/>
        </w:rPr>
        <w:t>Исрафиловой Л.В.</w:t>
      </w:r>
      <w:r w:rsidRPr="005F6F05">
        <w:rPr>
          <w:rFonts w:ascii="Arial" w:eastAsia="Times New Roman" w:hAnsi="Arial" w:cs="Arial"/>
          <w:color w:val="000000"/>
          <w:sz w:val="21"/>
          <w:szCs w:val="21"/>
          <w:lang w:eastAsia="ru-RU"/>
        </w:rPr>
        <w:t xml:space="preserve"> удовлетворить частично.</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Взыскать с </w:t>
      </w:r>
      <w:proofErr w:type="spellStart"/>
      <w:r w:rsidRPr="005F6F05">
        <w:rPr>
          <w:rFonts w:ascii="Arial" w:eastAsia="Times New Roman" w:hAnsi="Arial" w:cs="Arial"/>
          <w:color w:val="000000"/>
          <w:sz w:val="21"/>
          <w:lang w:eastAsia="ru-RU"/>
        </w:rPr>
        <w:t>Тяхнибидиной</w:t>
      </w:r>
      <w:proofErr w:type="spellEnd"/>
      <w:r w:rsidRPr="005F6F05">
        <w:rPr>
          <w:rFonts w:ascii="Arial" w:eastAsia="Times New Roman" w:hAnsi="Arial" w:cs="Arial"/>
          <w:color w:val="000000"/>
          <w:sz w:val="21"/>
          <w:lang w:eastAsia="ru-RU"/>
        </w:rPr>
        <w:t xml:space="preserve"> Н.А.</w:t>
      </w:r>
      <w:r w:rsidRPr="005F6F05">
        <w:rPr>
          <w:rFonts w:ascii="Arial" w:eastAsia="Times New Roman" w:hAnsi="Arial" w:cs="Arial"/>
          <w:color w:val="000000"/>
          <w:sz w:val="21"/>
          <w:szCs w:val="21"/>
          <w:lang w:eastAsia="ru-RU"/>
        </w:rPr>
        <w:t xml:space="preserve"> в пользу </w:t>
      </w:r>
      <w:r w:rsidRPr="005F6F05">
        <w:rPr>
          <w:rFonts w:ascii="Arial" w:eastAsia="Times New Roman" w:hAnsi="Arial" w:cs="Arial"/>
          <w:color w:val="000000"/>
          <w:sz w:val="21"/>
          <w:lang w:eastAsia="ru-RU"/>
        </w:rPr>
        <w:t>Исрафиловой Л.В.</w:t>
      </w:r>
      <w:r w:rsidRPr="005F6F05">
        <w:rPr>
          <w:rFonts w:ascii="Arial" w:eastAsia="Times New Roman" w:hAnsi="Arial" w:cs="Arial"/>
          <w:color w:val="000000"/>
          <w:sz w:val="21"/>
          <w:szCs w:val="21"/>
          <w:lang w:eastAsia="ru-RU"/>
        </w:rPr>
        <w:t xml:space="preserve"> сумму долга по договору займа от 28 апреля 2017 года в размере – 30000 руб., проценты за пользование денежными средствами 40500 руб., в счет возврата государственной пошлины 2315 руб. и в счет возмещения расходов, связанных с услугами представителя 3500 руб.</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 остальной части в удовлетворении иска </w:t>
      </w:r>
      <w:r w:rsidRPr="005F6F05">
        <w:rPr>
          <w:rFonts w:ascii="Arial" w:eastAsia="Times New Roman" w:hAnsi="Arial" w:cs="Arial"/>
          <w:color w:val="000000"/>
          <w:sz w:val="21"/>
          <w:lang w:eastAsia="ru-RU"/>
        </w:rPr>
        <w:t>Исрафиловой Л.В.</w:t>
      </w:r>
      <w:r w:rsidRPr="005F6F05">
        <w:rPr>
          <w:rFonts w:ascii="Arial" w:eastAsia="Times New Roman" w:hAnsi="Arial" w:cs="Arial"/>
          <w:color w:val="000000"/>
          <w:sz w:val="21"/>
          <w:szCs w:val="21"/>
          <w:lang w:eastAsia="ru-RU"/>
        </w:rPr>
        <w:t xml:space="preserve"> отказать.</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Взыскать с </w:t>
      </w:r>
      <w:r w:rsidRPr="005F6F05">
        <w:rPr>
          <w:rFonts w:ascii="Arial" w:eastAsia="Times New Roman" w:hAnsi="Arial" w:cs="Arial"/>
          <w:color w:val="000000"/>
          <w:sz w:val="21"/>
          <w:lang w:eastAsia="ru-RU"/>
        </w:rPr>
        <w:t>Исрафиловой Л.В.</w:t>
      </w:r>
      <w:r w:rsidRPr="005F6F05">
        <w:rPr>
          <w:rFonts w:ascii="Arial" w:eastAsia="Times New Roman" w:hAnsi="Arial" w:cs="Arial"/>
          <w:color w:val="000000"/>
          <w:sz w:val="21"/>
          <w:szCs w:val="21"/>
          <w:lang w:eastAsia="ru-RU"/>
        </w:rPr>
        <w:t xml:space="preserve"> государственную пошлину в доход местного бюджета 300 руб.</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 xml:space="preserve">Решение суда может быть обжаловано в Ульяновский областной суд через Барышский городской суд течение одного месяца со дня изготовления решения в окончательной форме. </w:t>
      </w:r>
    </w:p>
    <w:p w:rsidR="005F6F05" w:rsidRPr="005F6F05" w:rsidRDefault="005F6F05" w:rsidP="005F6F05">
      <w:pPr>
        <w:spacing w:after="0" w:line="240" w:lineRule="auto"/>
        <w:ind w:firstLine="720"/>
        <w:jc w:val="both"/>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Судья</w:t>
      </w:r>
      <w:proofErr w:type="gramStart"/>
      <w:r w:rsidRPr="005F6F05">
        <w:rPr>
          <w:rFonts w:ascii="Arial" w:eastAsia="Times New Roman" w:hAnsi="Arial" w:cs="Arial"/>
          <w:color w:val="000000"/>
          <w:sz w:val="21"/>
          <w:szCs w:val="21"/>
          <w:lang w:eastAsia="ru-RU"/>
        </w:rPr>
        <w:t xml:space="preserve"> :</w:t>
      </w:r>
      <w:proofErr w:type="gramEnd"/>
      <w:r w:rsidRPr="005F6F05">
        <w:rPr>
          <w:rFonts w:ascii="Arial" w:eastAsia="Times New Roman" w:hAnsi="Arial" w:cs="Arial"/>
          <w:color w:val="000000"/>
          <w:sz w:val="21"/>
          <w:szCs w:val="21"/>
          <w:lang w:eastAsia="ru-RU"/>
        </w:rPr>
        <w:t xml:space="preserve"> Е.С. </w:t>
      </w:r>
      <w:proofErr w:type="spellStart"/>
      <w:r w:rsidRPr="005F6F05">
        <w:rPr>
          <w:rFonts w:ascii="Arial" w:eastAsia="Times New Roman" w:hAnsi="Arial" w:cs="Arial"/>
          <w:color w:val="000000"/>
          <w:sz w:val="21"/>
          <w:szCs w:val="21"/>
          <w:lang w:eastAsia="ru-RU"/>
        </w:rPr>
        <w:t>Челбаева</w:t>
      </w:r>
      <w:proofErr w:type="spellEnd"/>
    </w:p>
    <w:p w:rsidR="005F6F05" w:rsidRPr="005F6F05" w:rsidRDefault="005F6F05" w:rsidP="005F6F05">
      <w:pPr>
        <w:spacing w:after="0" w:line="240" w:lineRule="auto"/>
        <w:ind w:firstLine="720"/>
        <w:jc w:val="right"/>
        <w:rPr>
          <w:rFonts w:ascii="Arial" w:eastAsia="Times New Roman" w:hAnsi="Arial" w:cs="Arial"/>
          <w:color w:val="000000"/>
          <w:sz w:val="21"/>
          <w:szCs w:val="21"/>
          <w:lang w:eastAsia="ru-RU"/>
        </w:rPr>
      </w:pPr>
      <w:r w:rsidRPr="005F6F05">
        <w:rPr>
          <w:rFonts w:ascii="Arial" w:eastAsia="Times New Roman" w:hAnsi="Arial" w:cs="Arial"/>
          <w:color w:val="000000"/>
          <w:sz w:val="21"/>
          <w:szCs w:val="21"/>
          <w:lang w:eastAsia="ru-RU"/>
        </w:rPr>
        <w:t>Мотивированное решение изготовлено 03 апреля 2019 г.</w:t>
      </w:r>
    </w:p>
    <w:p w:rsidR="00DF2E97" w:rsidRDefault="00DF2E97"/>
    <w:sectPr w:rsidR="00DF2E97" w:rsidSect="00DF2E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6F05"/>
    <w:rsid w:val="001645BD"/>
    <w:rsid w:val="00252EBD"/>
    <w:rsid w:val="003D6028"/>
    <w:rsid w:val="005F6F05"/>
    <w:rsid w:val="007E4471"/>
    <w:rsid w:val="009B10BB"/>
    <w:rsid w:val="00DF2E97"/>
    <w:rsid w:val="00E974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4D2"/>
  </w:style>
  <w:style w:type="paragraph" w:styleId="1">
    <w:name w:val="heading 1"/>
    <w:basedOn w:val="a"/>
    <w:link w:val="10"/>
    <w:uiPriority w:val="9"/>
    <w:qFormat/>
    <w:rsid w:val="00E974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4D2"/>
    <w:rPr>
      <w:rFonts w:ascii="Times New Roman" w:eastAsia="Times New Roman" w:hAnsi="Times New Roman" w:cs="Times New Roman"/>
      <w:b/>
      <w:bCs/>
      <w:kern w:val="36"/>
      <w:sz w:val="48"/>
      <w:szCs w:val="48"/>
      <w:lang w:eastAsia="ru-RU"/>
    </w:rPr>
  </w:style>
  <w:style w:type="character" w:customStyle="1" w:styleId="fio1">
    <w:name w:val="fio1"/>
    <w:basedOn w:val="a0"/>
    <w:rsid w:val="005F6F05"/>
  </w:style>
  <w:style w:type="character" w:customStyle="1" w:styleId="fio2">
    <w:name w:val="fio2"/>
    <w:basedOn w:val="a0"/>
    <w:rsid w:val="005F6F05"/>
  </w:style>
</w:styles>
</file>

<file path=word/webSettings.xml><?xml version="1.0" encoding="utf-8"?>
<w:webSettings xmlns:r="http://schemas.openxmlformats.org/officeDocument/2006/relationships" xmlns:w="http://schemas.openxmlformats.org/wordprocessingml/2006/main">
  <w:divs>
    <w:div w:id="192167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1502</Words>
  <Characters>8564</Characters>
  <Application>Microsoft Office Word</Application>
  <DocSecurity>0</DocSecurity>
  <Lines>71</Lines>
  <Paragraphs>20</Paragraphs>
  <ScaleCrop>false</ScaleCrop>
  <Company>Hewlett-Packard</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2020-03-25T06:00:00Z</dcterms:created>
  <dcterms:modified xsi:type="dcterms:W3CDTF">2020-03-25T06:16:00Z</dcterms:modified>
</cp:coreProperties>
</file>