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6DC" w:rsidRDefault="00C076DC" w:rsidP="001E142D">
      <w:pPr>
        <w:jc w:val="both"/>
      </w:pPr>
    </w:p>
    <w:p w:rsidR="001E142D" w:rsidRPr="0059766A" w:rsidRDefault="001E142D" w:rsidP="001E142D">
      <w:pPr>
        <w:jc w:val="both"/>
        <w:rPr>
          <w:rFonts w:ascii="Times New Roman" w:hAnsi="Times New Roman" w:cs="Times New Roman"/>
          <w:sz w:val="24"/>
          <w:szCs w:val="24"/>
        </w:rPr>
      </w:pPr>
      <w:r w:rsidRPr="0059766A">
        <w:rPr>
          <w:rFonts w:ascii="Times New Roman" w:hAnsi="Times New Roman" w:cs="Times New Roman"/>
          <w:sz w:val="24"/>
          <w:szCs w:val="24"/>
        </w:rPr>
        <w:t>Дебиторская задолженность на сумму 2</w:t>
      </w:r>
      <w:r w:rsidR="006865C0" w:rsidRPr="0059766A">
        <w:rPr>
          <w:rFonts w:ascii="Times New Roman" w:hAnsi="Times New Roman" w:cs="Times New Roman"/>
          <w:sz w:val="24"/>
          <w:szCs w:val="24"/>
        </w:rPr>
        <w:t>3</w:t>
      </w:r>
      <w:r w:rsidRPr="0059766A">
        <w:rPr>
          <w:rFonts w:ascii="Times New Roman" w:hAnsi="Times New Roman" w:cs="Times New Roman"/>
          <w:sz w:val="24"/>
          <w:szCs w:val="24"/>
        </w:rPr>
        <w:t xml:space="preserve"> млн</w:t>
      </w:r>
      <w:proofErr w:type="gramStart"/>
      <w:r w:rsidRPr="0059766A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59766A">
        <w:rPr>
          <w:rFonts w:ascii="Times New Roman" w:hAnsi="Times New Roman" w:cs="Times New Roman"/>
          <w:sz w:val="24"/>
          <w:szCs w:val="24"/>
        </w:rPr>
        <w:t>уб.</w:t>
      </w:r>
    </w:p>
    <w:p w:rsidR="001E142D" w:rsidRPr="0059766A" w:rsidRDefault="001E142D" w:rsidP="001E142D">
      <w:pPr>
        <w:jc w:val="both"/>
        <w:rPr>
          <w:rFonts w:ascii="Times New Roman" w:hAnsi="Times New Roman" w:cs="Times New Roman"/>
          <w:sz w:val="24"/>
          <w:szCs w:val="24"/>
        </w:rPr>
      </w:pPr>
      <w:r w:rsidRPr="0059766A">
        <w:rPr>
          <w:rFonts w:ascii="Times New Roman" w:hAnsi="Times New Roman" w:cs="Times New Roman"/>
          <w:sz w:val="24"/>
          <w:szCs w:val="24"/>
        </w:rPr>
        <w:t>Состав кредиторов должника:</w:t>
      </w:r>
    </w:p>
    <w:p w:rsidR="001E142D" w:rsidRPr="0059766A" w:rsidRDefault="00D300A1" w:rsidP="001E142D">
      <w:pPr>
        <w:jc w:val="both"/>
        <w:rPr>
          <w:rFonts w:ascii="Times New Roman" w:hAnsi="Times New Roman" w:cs="Times New Roman"/>
          <w:sz w:val="24"/>
          <w:szCs w:val="24"/>
        </w:rPr>
      </w:pPr>
      <w:r w:rsidRPr="0059766A">
        <w:rPr>
          <w:rFonts w:ascii="Times New Roman" w:hAnsi="Times New Roman" w:cs="Times New Roman"/>
          <w:sz w:val="24"/>
          <w:szCs w:val="24"/>
        </w:rPr>
        <w:t>1)</w:t>
      </w:r>
      <w:r w:rsidRPr="0059766A">
        <w:rPr>
          <w:rFonts w:ascii="Times New Roman" w:hAnsi="Times New Roman" w:cs="Times New Roman"/>
          <w:sz w:val="24"/>
          <w:szCs w:val="24"/>
          <w:u w:val="single"/>
        </w:rPr>
        <w:t xml:space="preserve">ООО Альтернатива -35 </w:t>
      </w:r>
      <w:proofErr w:type="gramStart"/>
      <w:r w:rsidRPr="0059766A">
        <w:rPr>
          <w:rFonts w:ascii="Times New Roman" w:hAnsi="Times New Roman" w:cs="Times New Roman"/>
          <w:sz w:val="24"/>
          <w:szCs w:val="24"/>
          <w:u w:val="single"/>
        </w:rPr>
        <w:t>млн</w:t>
      </w:r>
      <w:proofErr w:type="gramEnd"/>
      <w:r w:rsidRPr="0059766A">
        <w:rPr>
          <w:rFonts w:ascii="Times New Roman" w:hAnsi="Times New Roman" w:cs="Times New Roman"/>
          <w:sz w:val="24"/>
          <w:szCs w:val="24"/>
        </w:rPr>
        <w:t xml:space="preserve"> (залог: коммуникации канализация, телосеть, водопровод, земел. Участок 2266 кв.м. под строит</w:t>
      </w:r>
      <w:proofErr w:type="gramStart"/>
      <w:r w:rsidRPr="0059766A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59766A">
        <w:rPr>
          <w:rFonts w:ascii="Times New Roman" w:hAnsi="Times New Roman" w:cs="Times New Roman"/>
          <w:sz w:val="24"/>
          <w:szCs w:val="24"/>
        </w:rPr>
        <w:t>дмин.здания , подстанцияДальняя,д.17, +3 квартиры Московская,23б)</w:t>
      </w:r>
    </w:p>
    <w:p w:rsidR="00D300A1" w:rsidRPr="0059766A" w:rsidRDefault="00D300A1" w:rsidP="001E142D">
      <w:pPr>
        <w:jc w:val="both"/>
        <w:rPr>
          <w:rFonts w:ascii="Times New Roman" w:hAnsi="Times New Roman" w:cs="Times New Roman"/>
          <w:sz w:val="24"/>
          <w:szCs w:val="24"/>
        </w:rPr>
      </w:pPr>
      <w:r w:rsidRPr="0059766A">
        <w:rPr>
          <w:rFonts w:ascii="Times New Roman" w:hAnsi="Times New Roman" w:cs="Times New Roman"/>
          <w:sz w:val="24"/>
          <w:szCs w:val="24"/>
        </w:rPr>
        <w:t>2)Вологодская сбыт</w:t>
      </w:r>
      <w:proofErr w:type="gramStart"/>
      <w:r w:rsidRPr="0059766A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59766A">
        <w:rPr>
          <w:rFonts w:ascii="Times New Roman" w:hAnsi="Times New Roman" w:cs="Times New Roman"/>
          <w:sz w:val="24"/>
          <w:szCs w:val="24"/>
        </w:rPr>
        <w:t>омпания (замена на Апанасюк) 24 т.р.</w:t>
      </w:r>
    </w:p>
    <w:p w:rsidR="00D300A1" w:rsidRPr="0059766A" w:rsidRDefault="00D300A1" w:rsidP="001E142D">
      <w:pPr>
        <w:jc w:val="both"/>
        <w:rPr>
          <w:rFonts w:ascii="Times New Roman" w:hAnsi="Times New Roman" w:cs="Times New Roman"/>
          <w:sz w:val="24"/>
          <w:szCs w:val="24"/>
        </w:rPr>
      </w:pPr>
      <w:r w:rsidRPr="0059766A">
        <w:rPr>
          <w:rFonts w:ascii="Times New Roman" w:hAnsi="Times New Roman" w:cs="Times New Roman"/>
          <w:sz w:val="24"/>
          <w:szCs w:val="24"/>
        </w:rPr>
        <w:t>3)Промсвязьбанк-799 т.р.</w:t>
      </w:r>
    </w:p>
    <w:p w:rsidR="00D300A1" w:rsidRPr="0059766A" w:rsidRDefault="00D300A1" w:rsidP="001E142D">
      <w:pPr>
        <w:jc w:val="both"/>
        <w:rPr>
          <w:rFonts w:ascii="Times New Roman" w:hAnsi="Times New Roman" w:cs="Times New Roman"/>
          <w:sz w:val="24"/>
          <w:szCs w:val="24"/>
        </w:rPr>
      </w:pPr>
      <w:r w:rsidRPr="0059766A">
        <w:rPr>
          <w:rFonts w:ascii="Times New Roman" w:hAnsi="Times New Roman" w:cs="Times New Roman"/>
          <w:sz w:val="24"/>
          <w:szCs w:val="24"/>
        </w:rPr>
        <w:t>4) Сбербанк 469 т.р.</w:t>
      </w:r>
    </w:p>
    <w:p w:rsidR="00D300A1" w:rsidRPr="0059766A" w:rsidRDefault="00D300A1" w:rsidP="001E142D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9766A">
        <w:rPr>
          <w:rFonts w:ascii="Times New Roman" w:hAnsi="Times New Roman" w:cs="Times New Roman"/>
          <w:sz w:val="24"/>
          <w:szCs w:val="24"/>
          <w:u w:val="single"/>
        </w:rPr>
        <w:t>5)Регуляр 23 </w:t>
      </w:r>
      <w:proofErr w:type="gramStart"/>
      <w:r w:rsidRPr="0059766A">
        <w:rPr>
          <w:rFonts w:ascii="Times New Roman" w:hAnsi="Times New Roman" w:cs="Times New Roman"/>
          <w:sz w:val="24"/>
          <w:szCs w:val="24"/>
          <w:u w:val="single"/>
        </w:rPr>
        <w:t>млн</w:t>
      </w:r>
      <w:proofErr w:type="gramEnd"/>
      <w:r w:rsidRPr="0059766A">
        <w:rPr>
          <w:rFonts w:ascii="Times New Roman" w:hAnsi="Times New Roman" w:cs="Times New Roman"/>
          <w:sz w:val="24"/>
          <w:szCs w:val="24"/>
          <w:u w:val="single"/>
        </w:rPr>
        <w:t xml:space="preserve"> 799 т.р. (который мной покупается)</w:t>
      </w:r>
    </w:p>
    <w:p w:rsidR="00D300A1" w:rsidRPr="0059766A" w:rsidRDefault="00D300A1" w:rsidP="001E142D">
      <w:pPr>
        <w:jc w:val="both"/>
        <w:rPr>
          <w:rFonts w:ascii="Times New Roman" w:hAnsi="Times New Roman" w:cs="Times New Roman"/>
          <w:sz w:val="24"/>
          <w:szCs w:val="24"/>
        </w:rPr>
      </w:pPr>
      <w:r w:rsidRPr="0059766A">
        <w:rPr>
          <w:rFonts w:ascii="Times New Roman" w:hAnsi="Times New Roman" w:cs="Times New Roman"/>
          <w:sz w:val="24"/>
          <w:szCs w:val="24"/>
        </w:rPr>
        <w:t>6)строител</w:t>
      </w:r>
      <w:proofErr w:type="gramStart"/>
      <w:r w:rsidRPr="0059766A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Pr="0059766A">
        <w:rPr>
          <w:rFonts w:ascii="Times New Roman" w:hAnsi="Times New Roman" w:cs="Times New Roman"/>
          <w:sz w:val="24"/>
          <w:szCs w:val="24"/>
        </w:rPr>
        <w:t>ехнологии -403 т.р.</w:t>
      </w:r>
    </w:p>
    <w:p w:rsidR="00D300A1" w:rsidRPr="0059766A" w:rsidRDefault="00D300A1" w:rsidP="001E142D">
      <w:pPr>
        <w:jc w:val="both"/>
        <w:rPr>
          <w:rFonts w:ascii="Times New Roman" w:hAnsi="Times New Roman" w:cs="Times New Roman"/>
          <w:sz w:val="24"/>
          <w:szCs w:val="24"/>
        </w:rPr>
      </w:pPr>
      <w:r w:rsidRPr="0059766A">
        <w:rPr>
          <w:rFonts w:ascii="Times New Roman" w:hAnsi="Times New Roman" w:cs="Times New Roman"/>
          <w:sz w:val="24"/>
          <w:szCs w:val="24"/>
        </w:rPr>
        <w:t>7)</w:t>
      </w:r>
      <w:r w:rsidRPr="0059766A">
        <w:rPr>
          <w:rFonts w:ascii="Times New Roman" w:hAnsi="Times New Roman" w:cs="Times New Roman"/>
          <w:sz w:val="24"/>
          <w:szCs w:val="24"/>
          <w:u w:val="single"/>
        </w:rPr>
        <w:t>промэнергобанк-50 млн.</w:t>
      </w:r>
      <w:r w:rsidRPr="0059766A">
        <w:rPr>
          <w:rFonts w:ascii="Times New Roman" w:hAnsi="Times New Roman" w:cs="Times New Roman"/>
          <w:sz w:val="24"/>
          <w:szCs w:val="24"/>
        </w:rPr>
        <w:t xml:space="preserve"> (залог автозаправочная станция и земля) </w:t>
      </w:r>
    </w:p>
    <w:p w:rsidR="00D300A1" w:rsidRPr="0059766A" w:rsidRDefault="00D300A1" w:rsidP="001E142D">
      <w:pPr>
        <w:jc w:val="both"/>
        <w:rPr>
          <w:rFonts w:ascii="Times New Roman" w:hAnsi="Times New Roman" w:cs="Times New Roman"/>
          <w:sz w:val="24"/>
          <w:szCs w:val="24"/>
        </w:rPr>
      </w:pPr>
      <w:r w:rsidRPr="0059766A">
        <w:rPr>
          <w:rFonts w:ascii="Times New Roman" w:hAnsi="Times New Roman" w:cs="Times New Roman"/>
          <w:sz w:val="24"/>
          <w:szCs w:val="24"/>
        </w:rPr>
        <w:t>8)Лысков 350 т.р. (залог автоцистерна, 2001г.в.+холсваген 2010 г.</w:t>
      </w:r>
      <w:proofErr w:type="gramStart"/>
      <w:r w:rsidRPr="0059766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9766A">
        <w:rPr>
          <w:rFonts w:ascii="Times New Roman" w:hAnsi="Times New Roman" w:cs="Times New Roman"/>
          <w:sz w:val="24"/>
          <w:szCs w:val="24"/>
        </w:rPr>
        <w:t>.)</w:t>
      </w:r>
    </w:p>
    <w:p w:rsidR="009849AB" w:rsidRPr="0059766A" w:rsidRDefault="009849AB" w:rsidP="001E14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49AB" w:rsidRPr="0059766A" w:rsidRDefault="009849AB" w:rsidP="001E142D">
      <w:pPr>
        <w:jc w:val="both"/>
        <w:rPr>
          <w:rFonts w:ascii="Times New Roman" w:hAnsi="Times New Roman" w:cs="Times New Roman"/>
          <w:sz w:val="24"/>
          <w:szCs w:val="24"/>
        </w:rPr>
      </w:pPr>
      <w:r w:rsidRPr="0059766A">
        <w:rPr>
          <w:rFonts w:ascii="Times New Roman" w:hAnsi="Times New Roman" w:cs="Times New Roman"/>
          <w:sz w:val="24"/>
          <w:szCs w:val="24"/>
        </w:rPr>
        <w:t>Оценка имущества:</w:t>
      </w:r>
    </w:p>
    <w:p w:rsidR="009849AB" w:rsidRPr="0059766A" w:rsidRDefault="006865C0" w:rsidP="001E142D">
      <w:pPr>
        <w:jc w:val="both"/>
        <w:rPr>
          <w:rFonts w:ascii="Times New Roman" w:hAnsi="Times New Roman" w:cs="Times New Roman"/>
          <w:sz w:val="24"/>
          <w:szCs w:val="24"/>
        </w:rPr>
      </w:pPr>
      <w:r w:rsidRPr="0059766A">
        <w:rPr>
          <w:rFonts w:ascii="Times New Roman" w:hAnsi="Times New Roman" w:cs="Times New Roman"/>
          <w:sz w:val="24"/>
          <w:szCs w:val="24"/>
        </w:rPr>
        <w:t>1)</w:t>
      </w:r>
      <w:r w:rsidR="009849AB" w:rsidRPr="0059766A">
        <w:rPr>
          <w:rFonts w:ascii="Times New Roman" w:hAnsi="Times New Roman" w:cs="Times New Roman"/>
          <w:sz w:val="24"/>
          <w:szCs w:val="24"/>
        </w:rPr>
        <w:t>автоцистерна (залог) 1 300 000-начат аукцион</w:t>
      </w:r>
    </w:p>
    <w:p w:rsidR="00522C7D" w:rsidRPr="0059766A" w:rsidRDefault="006865C0" w:rsidP="001E142D">
      <w:pPr>
        <w:jc w:val="both"/>
        <w:rPr>
          <w:rFonts w:ascii="Times New Roman" w:hAnsi="Times New Roman" w:cs="Times New Roman"/>
          <w:sz w:val="24"/>
          <w:szCs w:val="24"/>
        </w:rPr>
      </w:pPr>
      <w:r w:rsidRPr="0059766A">
        <w:rPr>
          <w:rFonts w:ascii="Times New Roman" w:hAnsi="Times New Roman" w:cs="Times New Roman"/>
          <w:sz w:val="24"/>
          <w:szCs w:val="24"/>
        </w:rPr>
        <w:t>2)</w:t>
      </w:r>
      <w:r w:rsidR="006E047F" w:rsidRPr="0059766A">
        <w:rPr>
          <w:rFonts w:ascii="Times New Roman" w:hAnsi="Times New Roman" w:cs="Times New Roman"/>
          <w:sz w:val="24"/>
          <w:szCs w:val="24"/>
        </w:rPr>
        <w:t xml:space="preserve">утверждены цены </w:t>
      </w:r>
    </w:p>
    <w:tbl>
      <w:tblPr>
        <w:tblW w:w="5000" w:type="pct"/>
        <w:tblInd w:w="218" w:type="dxa"/>
        <w:shd w:val="clear" w:color="auto" w:fill="CCD8E3"/>
        <w:tblCellMar>
          <w:left w:w="0" w:type="dxa"/>
          <w:right w:w="0" w:type="dxa"/>
        </w:tblCellMar>
        <w:tblLook w:val="04A0"/>
      </w:tblPr>
      <w:tblGrid>
        <w:gridCol w:w="3198"/>
        <w:gridCol w:w="2886"/>
        <w:gridCol w:w="1909"/>
        <w:gridCol w:w="1798"/>
      </w:tblGrid>
      <w:tr w:rsidR="00522C7D" w:rsidRPr="00522C7D" w:rsidTr="00522C7D">
        <w:trPr>
          <w:gridAfter w:val="1"/>
        </w:trPr>
        <w:tc>
          <w:tcPr>
            <w:tcW w:w="0" w:type="auto"/>
            <w:tcBorders>
              <w:top w:val="single" w:sz="8" w:space="0" w:color="EAF1F7"/>
              <w:left w:val="single" w:sz="8" w:space="0" w:color="EAF1F7"/>
              <w:bottom w:val="single" w:sz="8" w:space="0" w:color="EAF1F7"/>
              <w:right w:val="single" w:sz="8" w:space="0" w:color="EAF1F7"/>
            </w:tcBorders>
            <w:shd w:val="clear" w:color="auto" w:fill="FFFFFF"/>
            <w:tcMar>
              <w:top w:w="87" w:type="dxa"/>
              <w:left w:w="218" w:type="dxa"/>
              <w:bottom w:w="87" w:type="dxa"/>
              <w:right w:w="218" w:type="dxa"/>
            </w:tcMar>
            <w:hideMark/>
          </w:tcPr>
          <w:p w:rsidR="00522C7D" w:rsidRPr="00522C7D" w:rsidRDefault="00522C7D" w:rsidP="00522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22C7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Имущество - предмет залога:</w:t>
            </w:r>
            <w:r w:rsidRPr="00522C7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1.1. Земельный участок, общая долевая собственность ½, назначение: земли населённых пунктов, для строительства административного здания, площадь 2266 кв.м., адрес: РФ, Вологодская обл., г. Вологда, ул. Дальняя, д.17, кадастровый номер 35:24:0303006:1920</w:t>
            </w:r>
            <w:r w:rsidRPr="00522C7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 xml:space="preserve">1.2. Земельный участок, назначение: земли населённых пунктов, для эксплуатации и обслуживания автозаправочной станции, </w:t>
            </w:r>
            <w:r w:rsidRPr="00522C7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площадь 191 кв.м., адрес: РФ, Вологодская обл., г. Вологда, ул. Дальняя, кадастровый номер 35:24:0303006:6881</w:t>
            </w:r>
            <w:r w:rsidRPr="00522C7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1.3. Канализационная сеть, назначение: нежилое, протяжённость 249 м, адрес: РФ, Вологодская обл., г. Вологда, ул. Дальняя, кадастровый номер 35:24:0303006:10293</w:t>
            </w:r>
            <w:r w:rsidRPr="005976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  <w:r w:rsidRPr="00522C7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1.4. Водопроводная сеть, назначение: нежилое, протяжённость 59 м, адрес: РФ, Вологодская обл., г. Вологда, ул. Дальняя, кадастровый номер 35:24:0303006:10286</w:t>
            </w:r>
            <w:r w:rsidRPr="005976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  <w:r w:rsidRPr="00522C7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1.5. Тепловая сеть, назначение: нежилое, протяжённость 38 м, адрес: РФ, Вологодская обл., г. Вологда, ул. Дальняя, 17 кадастровый номер 35:24:0303006:10287</w:t>
            </w:r>
            <w:r w:rsidRPr="005976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  <w:r w:rsidRPr="00522C7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1.6. Нежилые помещения, назначение: нежилое, площадь 966,7 кв.м., адрес: РФ, Вологодская обл., г. Вологда, ул. Дальняя, 17, кадастровый номер 35:24:0303006:9396</w:t>
            </w:r>
            <w:r w:rsidRPr="00522C7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 xml:space="preserve">1.7. Подстанция электрической сети КТП-ТК-250, расположенная по адресу: </w:t>
            </w:r>
            <w:proofErr w:type="gramStart"/>
            <w:r w:rsidRPr="00522C7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</w:t>
            </w:r>
            <w:proofErr w:type="gramEnd"/>
            <w:r w:rsidRPr="00522C7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 Вологда, ул. Дальняя, 17</w:t>
            </w:r>
          </w:p>
        </w:tc>
        <w:tc>
          <w:tcPr>
            <w:tcW w:w="0" w:type="auto"/>
            <w:tcBorders>
              <w:top w:val="single" w:sz="8" w:space="0" w:color="EAF1F7"/>
              <w:left w:val="single" w:sz="8" w:space="0" w:color="EAF1F7"/>
              <w:bottom w:val="single" w:sz="8" w:space="0" w:color="EAF1F7"/>
              <w:right w:val="single" w:sz="8" w:space="0" w:color="EAF1F7"/>
            </w:tcBorders>
            <w:shd w:val="clear" w:color="auto" w:fill="FFFFFF"/>
            <w:tcMar>
              <w:top w:w="87" w:type="dxa"/>
              <w:left w:w="218" w:type="dxa"/>
              <w:bottom w:w="87" w:type="dxa"/>
              <w:right w:w="218" w:type="dxa"/>
            </w:tcMar>
            <w:hideMark/>
          </w:tcPr>
          <w:p w:rsidR="00522C7D" w:rsidRPr="00522C7D" w:rsidRDefault="00522C7D" w:rsidP="00522C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22C7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35 485 469,00</w:t>
            </w:r>
          </w:p>
        </w:tc>
        <w:tc>
          <w:tcPr>
            <w:tcW w:w="0" w:type="auto"/>
            <w:tcBorders>
              <w:top w:val="single" w:sz="8" w:space="0" w:color="EAF1F7"/>
              <w:left w:val="single" w:sz="8" w:space="0" w:color="EAF1F7"/>
              <w:bottom w:val="single" w:sz="8" w:space="0" w:color="EAF1F7"/>
              <w:right w:val="single" w:sz="8" w:space="0" w:color="EAF1F7"/>
            </w:tcBorders>
            <w:shd w:val="clear" w:color="auto" w:fill="FFFFFF"/>
            <w:tcMar>
              <w:top w:w="87" w:type="dxa"/>
              <w:left w:w="218" w:type="dxa"/>
              <w:bottom w:w="87" w:type="dxa"/>
              <w:right w:w="218" w:type="dxa"/>
            </w:tcMar>
            <w:hideMark/>
          </w:tcPr>
          <w:p w:rsidR="00522C7D" w:rsidRPr="00522C7D" w:rsidRDefault="00522C7D" w:rsidP="00522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22C7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Здания (кроме </w:t>
            </w:r>
            <w:proofErr w:type="gramStart"/>
            <w:r w:rsidRPr="00522C7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жилых</w:t>
            </w:r>
            <w:proofErr w:type="gramEnd"/>
            <w:r w:rsidRPr="00522C7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) и сооружения, не включенные в другие группировки</w:t>
            </w:r>
          </w:p>
        </w:tc>
      </w:tr>
      <w:tr w:rsidR="00522C7D" w:rsidRPr="00522C7D" w:rsidTr="00522C7D">
        <w:tc>
          <w:tcPr>
            <w:tcW w:w="0" w:type="auto"/>
            <w:tcBorders>
              <w:top w:val="single" w:sz="8" w:space="0" w:color="EAF1F7"/>
              <w:left w:val="single" w:sz="8" w:space="0" w:color="EAF1F7"/>
              <w:bottom w:val="single" w:sz="8" w:space="0" w:color="EAF1F7"/>
              <w:right w:val="single" w:sz="8" w:space="0" w:color="EAF1F7"/>
            </w:tcBorders>
            <w:shd w:val="clear" w:color="auto" w:fill="FFFFFF"/>
            <w:tcMar>
              <w:top w:w="87" w:type="dxa"/>
              <w:left w:w="218" w:type="dxa"/>
              <w:bottom w:w="87" w:type="dxa"/>
              <w:right w:w="218" w:type="dxa"/>
            </w:tcMar>
            <w:hideMark/>
          </w:tcPr>
          <w:p w:rsidR="00522C7D" w:rsidRPr="00522C7D" w:rsidRDefault="00522C7D" w:rsidP="00522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22C7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8" w:space="0" w:color="EAF1F7"/>
              <w:left w:val="single" w:sz="8" w:space="0" w:color="EAF1F7"/>
              <w:bottom w:val="single" w:sz="8" w:space="0" w:color="EAF1F7"/>
              <w:right w:val="single" w:sz="8" w:space="0" w:color="EAF1F7"/>
            </w:tcBorders>
            <w:shd w:val="clear" w:color="auto" w:fill="FFFFFF"/>
            <w:tcMar>
              <w:top w:w="87" w:type="dxa"/>
              <w:left w:w="218" w:type="dxa"/>
              <w:bottom w:w="87" w:type="dxa"/>
              <w:right w:w="218" w:type="dxa"/>
            </w:tcMar>
            <w:hideMark/>
          </w:tcPr>
          <w:p w:rsidR="00522C7D" w:rsidRPr="00522C7D" w:rsidRDefault="00522C7D" w:rsidP="00522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22C7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 Квартира, назначение: жилое, площадь 83,4 кв.м., этаж мансардный, адрес: РФ, Вологодская обл., г. Вологда, ул. Московская, д.23Б, кв. 12, кадастровый номер 35:24:0502003:1360.</w:t>
            </w:r>
          </w:p>
        </w:tc>
        <w:tc>
          <w:tcPr>
            <w:tcW w:w="0" w:type="auto"/>
            <w:tcBorders>
              <w:top w:val="single" w:sz="8" w:space="0" w:color="EAF1F7"/>
              <w:left w:val="single" w:sz="8" w:space="0" w:color="EAF1F7"/>
              <w:bottom w:val="single" w:sz="8" w:space="0" w:color="EAF1F7"/>
              <w:right w:val="single" w:sz="8" w:space="0" w:color="EAF1F7"/>
            </w:tcBorders>
            <w:shd w:val="clear" w:color="auto" w:fill="FFFFFF"/>
            <w:tcMar>
              <w:top w:w="87" w:type="dxa"/>
              <w:left w:w="218" w:type="dxa"/>
              <w:bottom w:w="87" w:type="dxa"/>
              <w:right w:w="218" w:type="dxa"/>
            </w:tcMar>
            <w:hideMark/>
          </w:tcPr>
          <w:p w:rsidR="00522C7D" w:rsidRPr="00522C7D" w:rsidRDefault="00522C7D" w:rsidP="00522C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22C7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4 014 626,00</w:t>
            </w:r>
          </w:p>
        </w:tc>
        <w:tc>
          <w:tcPr>
            <w:tcW w:w="0" w:type="auto"/>
            <w:tcBorders>
              <w:top w:val="single" w:sz="8" w:space="0" w:color="EAF1F7"/>
              <w:left w:val="single" w:sz="8" w:space="0" w:color="EAF1F7"/>
              <w:bottom w:val="single" w:sz="8" w:space="0" w:color="EAF1F7"/>
              <w:right w:val="single" w:sz="8" w:space="0" w:color="EAF1F7"/>
            </w:tcBorders>
            <w:shd w:val="clear" w:color="auto" w:fill="FFFFFF"/>
            <w:tcMar>
              <w:top w:w="87" w:type="dxa"/>
              <w:left w:w="218" w:type="dxa"/>
              <w:bottom w:w="87" w:type="dxa"/>
              <w:right w:w="218" w:type="dxa"/>
            </w:tcMar>
            <w:hideMark/>
          </w:tcPr>
          <w:p w:rsidR="00522C7D" w:rsidRPr="00522C7D" w:rsidRDefault="00522C7D" w:rsidP="00522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22C7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Жилые здания (помещения)</w:t>
            </w:r>
          </w:p>
        </w:tc>
      </w:tr>
      <w:tr w:rsidR="00522C7D" w:rsidRPr="00522C7D" w:rsidTr="00522C7D">
        <w:tc>
          <w:tcPr>
            <w:tcW w:w="0" w:type="auto"/>
            <w:tcBorders>
              <w:top w:val="single" w:sz="8" w:space="0" w:color="EAF1F7"/>
              <w:left w:val="single" w:sz="8" w:space="0" w:color="EAF1F7"/>
              <w:bottom w:val="single" w:sz="8" w:space="0" w:color="EAF1F7"/>
              <w:right w:val="single" w:sz="8" w:space="0" w:color="EAF1F7"/>
            </w:tcBorders>
            <w:shd w:val="clear" w:color="auto" w:fill="FFFFFF"/>
            <w:tcMar>
              <w:top w:w="87" w:type="dxa"/>
              <w:left w:w="218" w:type="dxa"/>
              <w:bottom w:w="87" w:type="dxa"/>
              <w:right w:w="218" w:type="dxa"/>
            </w:tcMar>
            <w:hideMark/>
          </w:tcPr>
          <w:p w:rsidR="00522C7D" w:rsidRPr="00522C7D" w:rsidRDefault="00522C7D" w:rsidP="00522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22C7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8" w:space="0" w:color="EAF1F7"/>
              <w:left w:val="single" w:sz="8" w:space="0" w:color="EAF1F7"/>
              <w:bottom w:val="single" w:sz="8" w:space="0" w:color="EAF1F7"/>
              <w:right w:val="single" w:sz="8" w:space="0" w:color="EAF1F7"/>
            </w:tcBorders>
            <w:shd w:val="clear" w:color="auto" w:fill="FFFFFF"/>
            <w:tcMar>
              <w:top w:w="87" w:type="dxa"/>
              <w:left w:w="218" w:type="dxa"/>
              <w:bottom w:w="87" w:type="dxa"/>
              <w:right w:w="218" w:type="dxa"/>
            </w:tcMar>
            <w:hideMark/>
          </w:tcPr>
          <w:p w:rsidR="00522C7D" w:rsidRPr="00522C7D" w:rsidRDefault="00522C7D" w:rsidP="00522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22C7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 Квартира, назначение: жилое, площадь 40,7 кв.м., этаж 1, адрес: РФ, Вологодская обл., г. Вологда, ул. Московская, д.23Б, кв. 14, кадастровый номер 35:24:0502003:1356.</w:t>
            </w:r>
          </w:p>
        </w:tc>
        <w:tc>
          <w:tcPr>
            <w:tcW w:w="0" w:type="auto"/>
            <w:tcBorders>
              <w:top w:val="single" w:sz="8" w:space="0" w:color="EAF1F7"/>
              <w:left w:val="single" w:sz="8" w:space="0" w:color="EAF1F7"/>
              <w:bottom w:val="single" w:sz="8" w:space="0" w:color="EAF1F7"/>
              <w:right w:val="single" w:sz="8" w:space="0" w:color="EAF1F7"/>
            </w:tcBorders>
            <w:shd w:val="clear" w:color="auto" w:fill="FFFFFF"/>
            <w:tcMar>
              <w:top w:w="87" w:type="dxa"/>
              <w:left w:w="218" w:type="dxa"/>
              <w:bottom w:w="87" w:type="dxa"/>
              <w:right w:w="218" w:type="dxa"/>
            </w:tcMar>
            <w:hideMark/>
          </w:tcPr>
          <w:p w:rsidR="00522C7D" w:rsidRPr="00522C7D" w:rsidRDefault="00522C7D" w:rsidP="00522C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22C7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1 959 176,00</w:t>
            </w:r>
          </w:p>
        </w:tc>
        <w:tc>
          <w:tcPr>
            <w:tcW w:w="0" w:type="auto"/>
            <w:tcBorders>
              <w:top w:val="single" w:sz="8" w:space="0" w:color="EAF1F7"/>
              <w:left w:val="single" w:sz="8" w:space="0" w:color="EAF1F7"/>
              <w:bottom w:val="single" w:sz="8" w:space="0" w:color="EAF1F7"/>
              <w:right w:val="single" w:sz="8" w:space="0" w:color="EAF1F7"/>
            </w:tcBorders>
            <w:shd w:val="clear" w:color="auto" w:fill="FFFFFF"/>
            <w:tcMar>
              <w:top w:w="87" w:type="dxa"/>
              <w:left w:w="218" w:type="dxa"/>
              <w:bottom w:w="87" w:type="dxa"/>
              <w:right w:w="218" w:type="dxa"/>
            </w:tcMar>
            <w:hideMark/>
          </w:tcPr>
          <w:p w:rsidR="00522C7D" w:rsidRPr="00522C7D" w:rsidRDefault="00522C7D" w:rsidP="00522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22C7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Жилые здания (помещения)</w:t>
            </w:r>
          </w:p>
        </w:tc>
      </w:tr>
      <w:tr w:rsidR="00522C7D" w:rsidRPr="00522C7D" w:rsidTr="00522C7D">
        <w:tc>
          <w:tcPr>
            <w:tcW w:w="0" w:type="auto"/>
            <w:tcBorders>
              <w:top w:val="single" w:sz="8" w:space="0" w:color="EAF1F7"/>
              <w:left w:val="single" w:sz="8" w:space="0" w:color="EAF1F7"/>
              <w:bottom w:val="single" w:sz="8" w:space="0" w:color="EAF1F7"/>
              <w:right w:val="single" w:sz="8" w:space="0" w:color="EAF1F7"/>
            </w:tcBorders>
            <w:shd w:val="clear" w:color="auto" w:fill="FFFFFF"/>
            <w:tcMar>
              <w:top w:w="87" w:type="dxa"/>
              <w:left w:w="218" w:type="dxa"/>
              <w:bottom w:w="87" w:type="dxa"/>
              <w:right w:w="218" w:type="dxa"/>
            </w:tcMar>
            <w:hideMark/>
          </w:tcPr>
          <w:p w:rsidR="00522C7D" w:rsidRPr="00522C7D" w:rsidRDefault="00522C7D" w:rsidP="00522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22C7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8" w:space="0" w:color="EAF1F7"/>
              <w:left w:val="single" w:sz="8" w:space="0" w:color="EAF1F7"/>
              <w:bottom w:val="single" w:sz="8" w:space="0" w:color="EAF1F7"/>
              <w:right w:val="single" w:sz="8" w:space="0" w:color="EAF1F7"/>
            </w:tcBorders>
            <w:shd w:val="clear" w:color="auto" w:fill="FFFFFF"/>
            <w:tcMar>
              <w:top w:w="87" w:type="dxa"/>
              <w:left w:w="218" w:type="dxa"/>
              <w:bottom w:w="87" w:type="dxa"/>
              <w:right w:w="218" w:type="dxa"/>
            </w:tcMar>
            <w:hideMark/>
          </w:tcPr>
          <w:p w:rsidR="00522C7D" w:rsidRPr="00522C7D" w:rsidRDefault="00522C7D" w:rsidP="00522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22C7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 Квартира, назначение: жилое, площадь 40,8 кв.м., этаж мансардный, адрес: РФ, Вологодская обл., г. Вологда, ул. Московская, д.23Б, кв. 27, кадастровый номер 35:24:0502003:1357.</w:t>
            </w:r>
          </w:p>
        </w:tc>
        <w:tc>
          <w:tcPr>
            <w:tcW w:w="0" w:type="auto"/>
            <w:tcBorders>
              <w:top w:val="single" w:sz="8" w:space="0" w:color="EAF1F7"/>
              <w:left w:val="single" w:sz="8" w:space="0" w:color="EAF1F7"/>
              <w:bottom w:val="single" w:sz="8" w:space="0" w:color="EAF1F7"/>
              <w:right w:val="single" w:sz="8" w:space="0" w:color="EAF1F7"/>
            </w:tcBorders>
            <w:shd w:val="clear" w:color="auto" w:fill="FFFFFF"/>
            <w:tcMar>
              <w:top w:w="87" w:type="dxa"/>
              <w:left w:w="218" w:type="dxa"/>
              <w:bottom w:w="87" w:type="dxa"/>
              <w:right w:w="218" w:type="dxa"/>
            </w:tcMar>
            <w:hideMark/>
          </w:tcPr>
          <w:p w:rsidR="00522C7D" w:rsidRPr="00522C7D" w:rsidRDefault="00522C7D" w:rsidP="00522C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22C7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1 963 399,00</w:t>
            </w:r>
          </w:p>
        </w:tc>
        <w:tc>
          <w:tcPr>
            <w:tcW w:w="0" w:type="auto"/>
            <w:tcBorders>
              <w:top w:val="single" w:sz="8" w:space="0" w:color="EAF1F7"/>
              <w:left w:val="single" w:sz="8" w:space="0" w:color="EAF1F7"/>
              <w:bottom w:val="single" w:sz="8" w:space="0" w:color="EAF1F7"/>
              <w:right w:val="single" w:sz="8" w:space="0" w:color="EAF1F7"/>
            </w:tcBorders>
            <w:shd w:val="clear" w:color="auto" w:fill="FFFFFF"/>
            <w:tcMar>
              <w:top w:w="87" w:type="dxa"/>
              <w:left w:w="218" w:type="dxa"/>
              <w:bottom w:w="87" w:type="dxa"/>
              <w:right w:w="218" w:type="dxa"/>
            </w:tcMar>
            <w:hideMark/>
          </w:tcPr>
          <w:p w:rsidR="00522C7D" w:rsidRPr="00522C7D" w:rsidRDefault="00522C7D" w:rsidP="00522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22C7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Жилые здания (помещения)</w:t>
            </w:r>
          </w:p>
        </w:tc>
      </w:tr>
    </w:tbl>
    <w:p w:rsidR="005C305B" w:rsidRPr="0059766A" w:rsidRDefault="005C305B" w:rsidP="001E14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C305B" w:rsidRPr="0059766A" w:rsidRDefault="005C305B" w:rsidP="001E142D">
      <w:pPr>
        <w:jc w:val="both"/>
        <w:rPr>
          <w:rFonts w:ascii="Times New Roman" w:hAnsi="Times New Roman" w:cs="Times New Roman"/>
          <w:sz w:val="24"/>
          <w:szCs w:val="24"/>
        </w:rPr>
      </w:pPr>
      <w:r w:rsidRPr="0059766A">
        <w:rPr>
          <w:rFonts w:ascii="Times New Roman" w:hAnsi="Times New Roman" w:cs="Times New Roman"/>
          <w:sz w:val="24"/>
          <w:szCs w:val="24"/>
        </w:rPr>
        <w:t>3)земля+заправка  ул</w:t>
      </w:r>
      <w:proofErr w:type="gramStart"/>
      <w:r w:rsidRPr="0059766A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Pr="0059766A">
        <w:rPr>
          <w:rFonts w:ascii="Times New Roman" w:hAnsi="Times New Roman" w:cs="Times New Roman"/>
          <w:sz w:val="24"/>
          <w:szCs w:val="24"/>
        </w:rPr>
        <w:t>альняя оценка на 6 млн. ,</w:t>
      </w:r>
      <w:r w:rsidR="00D95DFE" w:rsidRPr="0059766A">
        <w:rPr>
          <w:rFonts w:ascii="Times New Roman" w:hAnsi="Times New Roman" w:cs="Times New Roman"/>
          <w:sz w:val="24"/>
          <w:szCs w:val="24"/>
        </w:rPr>
        <w:t xml:space="preserve"> </w:t>
      </w:r>
      <w:r w:rsidRPr="0059766A">
        <w:rPr>
          <w:rFonts w:ascii="Times New Roman" w:hAnsi="Times New Roman" w:cs="Times New Roman"/>
          <w:sz w:val="24"/>
          <w:szCs w:val="24"/>
        </w:rPr>
        <w:t xml:space="preserve"> торги пока не назначены; </w:t>
      </w:r>
    </w:p>
    <w:p w:rsidR="0059766A" w:rsidRPr="0059766A" w:rsidRDefault="0059766A" w:rsidP="001E14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C305B" w:rsidRPr="0059766A" w:rsidRDefault="005C305B" w:rsidP="001E14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49AB" w:rsidRPr="0059766A" w:rsidRDefault="005C305B" w:rsidP="001E142D">
      <w:pPr>
        <w:jc w:val="both"/>
        <w:rPr>
          <w:rFonts w:ascii="Times New Roman" w:hAnsi="Times New Roman" w:cs="Times New Roman"/>
          <w:sz w:val="24"/>
          <w:szCs w:val="24"/>
        </w:rPr>
      </w:pPr>
      <w:r w:rsidRPr="0059766A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849AB" w:rsidRPr="0059766A" w:rsidSect="00C076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9"/>
  <w:proofState w:spelling="clean" w:grammar="clean"/>
  <w:defaultTabStop w:val="708"/>
  <w:characterSpacingControl w:val="doNotCompress"/>
  <w:compat/>
  <w:rsids>
    <w:rsidRoot w:val="001E142D"/>
    <w:rsid w:val="00170769"/>
    <w:rsid w:val="001E142D"/>
    <w:rsid w:val="00522C7D"/>
    <w:rsid w:val="0059766A"/>
    <w:rsid w:val="005C305B"/>
    <w:rsid w:val="006865C0"/>
    <w:rsid w:val="006E047F"/>
    <w:rsid w:val="009849AB"/>
    <w:rsid w:val="00C076DC"/>
    <w:rsid w:val="00CD2424"/>
    <w:rsid w:val="00D300A1"/>
    <w:rsid w:val="00D95D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6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22C7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6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10</cp:revision>
  <dcterms:created xsi:type="dcterms:W3CDTF">2018-05-23T13:51:00Z</dcterms:created>
  <dcterms:modified xsi:type="dcterms:W3CDTF">2018-05-23T14:52:00Z</dcterms:modified>
</cp:coreProperties>
</file>