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5B" w:rsidRDefault="005C14CB" w:rsidP="00EF1F5B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color w:val="000000"/>
          <w:spacing w:val="-9"/>
        </w:rPr>
      </w:pPr>
      <w:r w:rsidRPr="00443F90">
        <w:rPr>
          <w:color w:val="000000"/>
          <w:spacing w:val="-9"/>
        </w:rPr>
        <w:t>Утвержд</w:t>
      </w:r>
      <w:r w:rsidR="00EF1F5B">
        <w:rPr>
          <w:color w:val="000000"/>
          <w:spacing w:val="-9"/>
        </w:rPr>
        <w:t>ено о</w:t>
      </w:r>
      <w:r w:rsidR="00443F90" w:rsidRPr="00443F90">
        <w:rPr>
          <w:color w:val="000000"/>
          <w:spacing w:val="-9"/>
        </w:rPr>
        <w:t xml:space="preserve">пределением </w:t>
      </w:r>
      <w:r w:rsidR="006D1ED4" w:rsidRPr="00443F90">
        <w:rPr>
          <w:color w:val="000000"/>
          <w:spacing w:val="-9"/>
        </w:rPr>
        <w:t>Арбитражн</w:t>
      </w:r>
      <w:r w:rsidR="00443F90" w:rsidRPr="00443F90">
        <w:rPr>
          <w:color w:val="000000"/>
          <w:spacing w:val="-9"/>
        </w:rPr>
        <w:t>ого</w:t>
      </w:r>
      <w:r w:rsidR="006D1ED4" w:rsidRPr="00443F90">
        <w:rPr>
          <w:color w:val="000000"/>
          <w:spacing w:val="-9"/>
        </w:rPr>
        <w:t xml:space="preserve"> суд</w:t>
      </w:r>
      <w:r w:rsidR="00443F90" w:rsidRPr="00443F90">
        <w:rPr>
          <w:color w:val="000000"/>
          <w:spacing w:val="-9"/>
        </w:rPr>
        <w:t>а</w:t>
      </w:r>
      <w:r w:rsidR="00EF1F5B">
        <w:rPr>
          <w:color w:val="000000"/>
          <w:spacing w:val="-9"/>
        </w:rPr>
        <w:t xml:space="preserve"> </w:t>
      </w:r>
      <w:r w:rsidR="00560B5F" w:rsidRPr="00443F90">
        <w:rPr>
          <w:color w:val="000000"/>
          <w:spacing w:val="-9"/>
        </w:rPr>
        <w:t>Чувашской Р</w:t>
      </w:r>
      <w:r w:rsidR="006D1ED4" w:rsidRPr="00443F90">
        <w:rPr>
          <w:color w:val="000000"/>
          <w:spacing w:val="-9"/>
        </w:rPr>
        <w:t>еспублики</w:t>
      </w:r>
      <w:r w:rsidR="00443F90" w:rsidRPr="00443F90">
        <w:rPr>
          <w:color w:val="000000"/>
          <w:spacing w:val="-9"/>
        </w:rPr>
        <w:t>-Чувашии</w:t>
      </w:r>
      <w:r w:rsidR="00EF1F5B">
        <w:rPr>
          <w:color w:val="000000"/>
          <w:spacing w:val="-9"/>
        </w:rPr>
        <w:t xml:space="preserve"> </w:t>
      </w:r>
    </w:p>
    <w:p w:rsidR="00227B5B" w:rsidRPr="00443F90" w:rsidRDefault="00443F90" w:rsidP="00EF1F5B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color w:val="000000"/>
          <w:spacing w:val="-9"/>
        </w:rPr>
      </w:pPr>
      <w:proofErr w:type="gramStart"/>
      <w:r w:rsidRPr="00443F90">
        <w:rPr>
          <w:color w:val="000000"/>
          <w:spacing w:val="-9"/>
        </w:rPr>
        <w:t>от</w:t>
      </w:r>
      <w:proofErr w:type="gramEnd"/>
      <w:r w:rsidRPr="00443F90">
        <w:rPr>
          <w:color w:val="000000"/>
          <w:spacing w:val="-9"/>
        </w:rPr>
        <w:t xml:space="preserve"> ___________</w:t>
      </w:r>
      <w:r>
        <w:rPr>
          <w:color w:val="000000"/>
          <w:spacing w:val="-9"/>
        </w:rPr>
        <w:t xml:space="preserve"> </w:t>
      </w:r>
      <w:r w:rsidRPr="00443F90">
        <w:rPr>
          <w:color w:val="000000"/>
          <w:spacing w:val="-9"/>
        </w:rPr>
        <w:t>п</w:t>
      </w:r>
      <w:r w:rsidR="00227B5B" w:rsidRPr="00443F90">
        <w:rPr>
          <w:color w:val="000000"/>
          <w:spacing w:val="-9"/>
        </w:rPr>
        <w:t>о делу №</w:t>
      </w:r>
      <w:r w:rsidR="004279CD" w:rsidRPr="00443F90">
        <w:rPr>
          <w:color w:val="000000"/>
          <w:spacing w:val="-9"/>
        </w:rPr>
        <w:t xml:space="preserve"> </w:t>
      </w:r>
      <w:r w:rsidR="00CF01CE" w:rsidRPr="00443F90">
        <w:rPr>
          <w:color w:val="000000"/>
          <w:spacing w:val="-9"/>
        </w:rPr>
        <w:t>А79-</w:t>
      </w:r>
      <w:r w:rsidR="008A0969" w:rsidRPr="008A0969">
        <w:rPr>
          <w:color w:val="000000"/>
          <w:spacing w:val="-9"/>
        </w:rPr>
        <w:t>2097/2019</w:t>
      </w:r>
    </w:p>
    <w:p w:rsidR="005C14CB" w:rsidRPr="00443F90" w:rsidRDefault="005C14CB" w:rsidP="00443F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9"/>
        </w:rPr>
      </w:pPr>
    </w:p>
    <w:p w:rsidR="005C14CB" w:rsidRPr="00443F90" w:rsidRDefault="005C14CB" w:rsidP="00443F90">
      <w:pPr>
        <w:jc w:val="center"/>
      </w:pPr>
    </w:p>
    <w:p w:rsidR="00E05962" w:rsidRPr="00443F90" w:rsidRDefault="00AB18A2" w:rsidP="00443F90">
      <w:pPr>
        <w:ind w:firstLine="547"/>
        <w:jc w:val="center"/>
      </w:pPr>
      <w:r w:rsidRPr="00443F90">
        <w:t>Положение</w:t>
      </w:r>
    </w:p>
    <w:p w:rsidR="00E05962" w:rsidRPr="00443F90" w:rsidRDefault="00E05962" w:rsidP="00443F90">
      <w:pPr>
        <w:ind w:firstLine="547"/>
        <w:jc w:val="center"/>
      </w:pPr>
      <w:r w:rsidRPr="00443F90">
        <w:t>о порядке, об условиях и о сроках</w:t>
      </w:r>
      <w:r w:rsidR="001225DD" w:rsidRPr="00443F90">
        <w:t xml:space="preserve"> реализации имущества должника</w:t>
      </w:r>
    </w:p>
    <w:p w:rsidR="000A6D0B" w:rsidRPr="00443F90" w:rsidRDefault="000A6D0B" w:rsidP="00443F90">
      <w:pPr>
        <w:jc w:val="center"/>
      </w:pPr>
    </w:p>
    <w:p w:rsidR="00443F90" w:rsidRDefault="00443F90" w:rsidP="00443F90">
      <w:pPr>
        <w:ind w:firstLine="547"/>
        <w:jc w:val="both"/>
      </w:pPr>
      <w:r w:rsidRPr="00443F90">
        <w:t xml:space="preserve">Настоящее Положение регулирует порядок, сроки и условия реализации имущества (далее – имущество) </w:t>
      </w:r>
      <w:proofErr w:type="spellStart"/>
      <w:r w:rsidR="008A0969">
        <w:t>Варгановой</w:t>
      </w:r>
      <w:proofErr w:type="spellEnd"/>
      <w:r w:rsidR="008A0969">
        <w:t xml:space="preserve"> Галины Васильевны</w:t>
      </w:r>
      <w:r w:rsidRPr="00443F90">
        <w:t xml:space="preserve"> (далее – должник), включенного в состав конкурсной массы, на торгах посредством публичного предложения (далее – торги).</w:t>
      </w:r>
    </w:p>
    <w:p w:rsidR="008954C3" w:rsidRPr="008954C3" w:rsidRDefault="008954C3" w:rsidP="008954C3">
      <w:pPr>
        <w:ind w:firstLine="547"/>
        <w:jc w:val="both"/>
      </w:pPr>
      <w:r w:rsidRPr="008954C3">
        <w:t>Настоящее положение о порядке, об условиях и о сроках реализации имущества гражданина (далее - Положение) разработано в соответствии с Гражданским Кодексом Российской Федерации, Федеральным законом от 26.10.2002 № 127-ФЗ «О несостоятельности (банкротстве)» (далее – Закон о банкротстве) и иными законодательными актами, регулирующими условия и порядок реализации имущества в ходе процедур банкротства.</w:t>
      </w:r>
    </w:p>
    <w:p w:rsidR="00D21374" w:rsidRPr="00D21374" w:rsidRDefault="00D21374" w:rsidP="00D21374">
      <w:pPr>
        <w:ind w:firstLine="547"/>
        <w:jc w:val="both"/>
      </w:pPr>
      <w:proofErr w:type="gramStart"/>
      <w:r w:rsidRPr="00D21374">
        <w:t>В случае возникновения в ходе реализации имущества должника обстоятельств, в связи с которыми требуется внесение изменений в настоящее Положение, финансовый управляющий обязан предоставить Арбитражному суду Чувашской Республики-Чувашии соответствующие предложения об изменениях Положения о порядке, об условиях и о сроках реализации имущества гражданина для утверждения в течение месяца с момента возникновения указанных обстоятельств.</w:t>
      </w:r>
      <w:proofErr w:type="gramEnd"/>
    </w:p>
    <w:p w:rsidR="0059282E" w:rsidRPr="0059282E" w:rsidRDefault="0059282E" w:rsidP="0059282E">
      <w:pPr>
        <w:ind w:firstLine="547"/>
        <w:jc w:val="both"/>
      </w:pPr>
      <w:r w:rsidRPr="0059282E">
        <w:t>Все вопросы, касающиеся реализации имущества должника, не наш</w:t>
      </w:r>
      <w:r w:rsidR="005B1A24">
        <w:t>едшие отражения в настоящем По</w:t>
      </w:r>
      <w:r w:rsidRPr="0059282E">
        <w:t>ложении, регулируются законодательством Российской Федерации.</w:t>
      </w:r>
      <w:r w:rsidRPr="0059282E">
        <w:tab/>
        <w:t xml:space="preserve"> </w:t>
      </w:r>
    </w:p>
    <w:p w:rsidR="00443F90" w:rsidRDefault="00443F90" w:rsidP="00443F90">
      <w:pPr>
        <w:ind w:firstLine="547"/>
        <w:jc w:val="both"/>
      </w:pPr>
    </w:p>
    <w:p w:rsidR="00443F90" w:rsidRDefault="00443F90" w:rsidP="00443F90">
      <w:pPr>
        <w:ind w:firstLine="547"/>
        <w:jc w:val="both"/>
        <w:rPr>
          <w:color w:val="000000"/>
          <w:spacing w:val="-9"/>
        </w:rPr>
      </w:pPr>
      <w:r>
        <w:t>Д</w:t>
      </w:r>
      <w:r w:rsidR="005C14CB" w:rsidRPr="00443F90">
        <w:t xml:space="preserve">олжник: </w:t>
      </w:r>
      <w:r w:rsidR="0053461A" w:rsidRPr="00443F90">
        <w:t>граждан</w:t>
      </w:r>
      <w:r w:rsidR="00FF2053" w:rsidRPr="00443F90">
        <w:t>ка</w:t>
      </w:r>
      <w:r w:rsidR="0053461A" w:rsidRPr="00443F90">
        <w:t xml:space="preserve"> </w:t>
      </w:r>
      <w:r>
        <w:t>Р</w:t>
      </w:r>
      <w:r w:rsidR="00546852">
        <w:t xml:space="preserve">оссийской </w:t>
      </w:r>
      <w:r>
        <w:t>Ф</w:t>
      </w:r>
      <w:r w:rsidR="00546852">
        <w:t>едерации</w:t>
      </w:r>
      <w:r>
        <w:t xml:space="preserve"> </w:t>
      </w:r>
      <w:proofErr w:type="spellStart"/>
      <w:r w:rsidR="008A0969" w:rsidRPr="008A0969">
        <w:t>Варганов</w:t>
      </w:r>
      <w:r w:rsidR="008A0969">
        <w:t>а</w:t>
      </w:r>
      <w:proofErr w:type="spellEnd"/>
      <w:r w:rsidR="008A0969" w:rsidRPr="008A0969">
        <w:t xml:space="preserve"> Галин</w:t>
      </w:r>
      <w:r w:rsidR="008A0969">
        <w:t>а</w:t>
      </w:r>
      <w:r w:rsidR="008A0969" w:rsidRPr="008A0969">
        <w:t xml:space="preserve"> Васильевн</w:t>
      </w:r>
      <w:r w:rsidR="008A0969">
        <w:t>а</w:t>
      </w:r>
      <w:r w:rsidR="008A0969" w:rsidRPr="008A0969">
        <w:t xml:space="preserve"> 18.10.1961 года рождения, урожен</w:t>
      </w:r>
      <w:r w:rsidR="008A0969">
        <w:t>ка</w:t>
      </w:r>
      <w:r w:rsidR="008A0969" w:rsidRPr="008A0969">
        <w:t xml:space="preserve"> </w:t>
      </w:r>
      <w:r w:rsidR="005B1A24">
        <w:t xml:space="preserve">дер. </w:t>
      </w:r>
      <w:proofErr w:type="spellStart"/>
      <w:r w:rsidR="008A0969" w:rsidRPr="008A0969">
        <w:t>Вурманкас</w:t>
      </w:r>
      <w:proofErr w:type="spellEnd"/>
      <w:r w:rsidR="008A0969" w:rsidRPr="008A0969">
        <w:t xml:space="preserve"> </w:t>
      </w:r>
      <w:proofErr w:type="spellStart"/>
      <w:r w:rsidR="008A0969" w:rsidRPr="008A0969">
        <w:t>Ядрино</w:t>
      </w:r>
      <w:proofErr w:type="spellEnd"/>
      <w:r w:rsidR="008A0969" w:rsidRPr="008A0969">
        <w:t xml:space="preserve">, </w:t>
      </w:r>
      <w:proofErr w:type="spellStart"/>
      <w:r w:rsidR="008A0969" w:rsidRPr="008A0969">
        <w:t>Ядринского</w:t>
      </w:r>
      <w:proofErr w:type="spellEnd"/>
      <w:r w:rsidR="008A0969" w:rsidRPr="008A0969">
        <w:t xml:space="preserve"> р-на Чувашской Республики, зарегистрированной по адресу: 429070</w:t>
      </w:r>
      <w:r w:rsidR="005B1A24">
        <w:t>,</w:t>
      </w:r>
      <w:r w:rsidR="008A0969" w:rsidRPr="008A0969">
        <w:t xml:space="preserve"> </w:t>
      </w:r>
      <w:proofErr w:type="spellStart"/>
      <w:r w:rsidR="008A0969" w:rsidRPr="008A0969">
        <w:t>Ядринский</w:t>
      </w:r>
      <w:proofErr w:type="spellEnd"/>
      <w:r w:rsidR="008A0969" w:rsidRPr="008A0969">
        <w:t xml:space="preserve"> р-н, дер. </w:t>
      </w:r>
      <w:proofErr w:type="spellStart"/>
      <w:r w:rsidR="008A0969" w:rsidRPr="008A0969">
        <w:t>Вурманкас</w:t>
      </w:r>
      <w:proofErr w:type="spellEnd"/>
      <w:r w:rsidR="008A0969" w:rsidRPr="008A0969">
        <w:t xml:space="preserve"> </w:t>
      </w:r>
      <w:proofErr w:type="spellStart"/>
      <w:r w:rsidR="008A0969" w:rsidRPr="008A0969">
        <w:t>Ядрино</w:t>
      </w:r>
      <w:proofErr w:type="spellEnd"/>
      <w:r w:rsidR="008A0969" w:rsidRPr="008A0969">
        <w:t>, ул. Космонавтов, д.8, ИНН 211902741530, СНИЛС 144-639-411 70</w:t>
      </w:r>
      <w:r>
        <w:rPr>
          <w:color w:val="000000"/>
          <w:spacing w:val="-9"/>
        </w:rPr>
        <w:t>.</w:t>
      </w:r>
    </w:p>
    <w:p w:rsidR="005C14CB" w:rsidRPr="00443F90" w:rsidRDefault="0059282E" w:rsidP="00443F90">
      <w:pPr>
        <w:ind w:firstLine="547"/>
        <w:jc w:val="both"/>
      </w:pPr>
      <w:r>
        <w:t>С</w:t>
      </w:r>
      <w:r w:rsidR="005C14CB" w:rsidRPr="00443F90">
        <w:t>уд, рассматривающий дело</w:t>
      </w:r>
      <w:r w:rsidR="00443F90" w:rsidRPr="00443F90">
        <w:t xml:space="preserve"> о несостоятельности (банкротстве) должника</w:t>
      </w:r>
      <w:r w:rsidR="005C14CB" w:rsidRPr="00443F90">
        <w:t>: Арбитражный суд Чувашской Республики</w:t>
      </w:r>
      <w:r w:rsidR="000A6D0B" w:rsidRPr="00443F90">
        <w:t>-Чувашии</w:t>
      </w:r>
      <w:r w:rsidR="005C14CB" w:rsidRPr="00443F90">
        <w:t>.</w:t>
      </w:r>
    </w:p>
    <w:p w:rsidR="005C14CB" w:rsidRPr="00443F90" w:rsidRDefault="0059282E" w:rsidP="00443F90">
      <w:pPr>
        <w:ind w:firstLine="547"/>
        <w:jc w:val="both"/>
        <w:rPr>
          <w:color w:val="000000"/>
          <w:spacing w:val="-9"/>
        </w:rPr>
      </w:pPr>
      <w:r>
        <w:t>Организатор торгов</w:t>
      </w:r>
      <w:r w:rsidR="005C14CB" w:rsidRPr="00443F90">
        <w:t xml:space="preserve">: </w:t>
      </w:r>
      <w:r>
        <w:t xml:space="preserve">финансовый управляющий </w:t>
      </w:r>
      <w:proofErr w:type="spellStart"/>
      <w:r w:rsidR="004279CD" w:rsidRPr="00443F90">
        <w:t>Коробейникова</w:t>
      </w:r>
      <w:proofErr w:type="spellEnd"/>
      <w:r w:rsidR="004279CD" w:rsidRPr="00443F90">
        <w:t xml:space="preserve"> Светлана Генриховна (ИНН 212701605923, СНИЛС 009-116-034 07, почтовый адрес 428003, г. Чебоксары, ул. Энгельса, д. 28, оф. 207) член НП Сибирская гильдия антикризисных управляющих (ОГРН 1028600516735, ИНН 8601019434),</w:t>
      </w:r>
    </w:p>
    <w:p w:rsidR="0014197B" w:rsidRDefault="005C14CB" w:rsidP="003A1D7B">
      <w:pPr>
        <w:jc w:val="both"/>
      </w:pPr>
      <w:r w:rsidRPr="007C1D84">
        <w:tab/>
        <w:t>Имущество</w:t>
      </w:r>
      <w:r w:rsidR="0059282E">
        <w:t xml:space="preserve"> должника</w:t>
      </w:r>
      <w:r w:rsidRPr="007C1D84">
        <w:t xml:space="preserve">, </w:t>
      </w:r>
      <w:r w:rsidR="00D21374">
        <w:t>подлежащее р</w:t>
      </w:r>
      <w:r w:rsidRPr="007C1D84">
        <w:t>еализации</w:t>
      </w:r>
      <w:r w:rsidR="00F74A92">
        <w:t>:</w:t>
      </w:r>
      <w:r w:rsidR="003A1D7B">
        <w:t xml:space="preserve"> </w:t>
      </w:r>
    </w:p>
    <w:p w:rsidR="0014197B" w:rsidRDefault="008A0969" w:rsidP="0014197B">
      <w:pPr>
        <w:jc w:val="both"/>
      </w:pPr>
      <w:r>
        <w:t xml:space="preserve">- дебиторская задолженность Петрова Леонтия Васильевича в </w:t>
      </w:r>
      <w:r w:rsidRPr="005B1A24">
        <w:t xml:space="preserve">размере </w:t>
      </w:r>
      <w:r w:rsidR="00341D36">
        <w:t>947885,51</w:t>
      </w:r>
      <w:r w:rsidR="0014197B" w:rsidRPr="005B1A24">
        <w:t xml:space="preserve"> </w:t>
      </w:r>
      <w:r w:rsidRPr="005B1A24">
        <w:t>рублей</w:t>
      </w:r>
    </w:p>
    <w:p w:rsidR="000615E7" w:rsidRDefault="00546852" w:rsidP="000615E7">
      <w:pPr>
        <w:ind w:firstLine="708"/>
        <w:jc w:val="both"/>
      </w:pPr>
      <w:r>
        <w:t>Н</w:t>
      </w:r>
      <w:r w:rsidR="00CF01CE" w:rsidRPr="00D21374">
        <w:t>ачальная цена</w:t>
      </w:r>
      <w:r>
        <w:t xml:space="preserve"> имущества </w:t>
      </w:r>
      <w:r w:rsidR="0059282E">
        <w:t>должника:</w:t>
      </w:r>
      <w:r w:rsidR="00CF01CE" w:rsidRPr="00D21374">
        <w:t xml:space="preserve"> </w:t>
      </w:r>
      <w:r w:rsidR="008A0969" w:rsidRPr="008A0969">
        <w:t>147 53</w:t>
      </w:r>
      <w:r w:rsidR="00F27B3E">
        <w:t>5</w:t>
      </w:r>
      <w:r w:rsidR="008A0969" w:rsidRPr="008A0969">
        <w:t xml:space="preserve"> </w:t>
      </w:r>
      <w:r w:rsidR="00CF01CE" w:rsidRPr="00D21374">
        <w:t>рублей.</w:t>
      </w:r>
    </w:p>
    <w:p w:rsidR="00546852" w:rsidRDefault="00546852" w:rsidP="000615E7">
      <w:pPr>
        <w:ind w:firstLine="708"/>
        <w:jc w:val="both"/>
      </w:pPr>
      <w:r>
        <w:t>Размер задатка:</w:t>
      </w:r>
      <w:r w:rsidRPr="00546852">
        <w:t xml:space="preserve"> 2</w:t>
      </w:r>
      <w:r w:rsidR="008A0969">
        <w:t>5</w:t>
      </w:r>
      <w:r w:rsidRPr="00546852">
        <w:t>% от начальной цены</w:t>
      </w:r>
      <w:r w:rsidR="0059282E">
        <w:t xml:space="preserve"> имущества должника</w:t>
      </w:r>
      <w:r>
        <w:t>.</w:t>
      </w:r>
    </w:p>
    <w:p w:rsidR="00546852" w:rsidRDefault="00546852" w:rsidP="000615E7">
      <w:pPr>
        <w:ind w:firstLine="708"/>
        <w:jc w:val="both"/>
      </w:pPr>
      <w:r w:rsidRPr="00304818">
        <w:t>Реквизиты</w:t>
      </w:r>
      <w:bookmarkStart w:id="0" w:name="_GoBack"/>
      <w:bookmarkEnd w:id="0"/>
      <w:r w:rsidRPr="00304818">
        <w:t xml:space="preserve"> банковского счета </w:t>
      </w:r>
      <w:r w:rsidR="0059282E" w:rsidRPr="00304818">
        <w:t xml:space="preserve">должника </w:t>
      </w:r>
      <w:r w:rsidRPr="00304818">
        <w:t xml:space="preserve">для внесения задатка: </w:t>
      </w:r>
      <w:r w:rsidR="008954C3" w:rsidRPr="00304818">
        <w:t xml:space="preserve">счет </w:t>
      </w:r>
      <w:r w:rsidRPr="00304818">
        <w:t>№</w:t>
      </w:r>
      <w:r w:rsidR="008A0969">
        <w:t>40817810575006039960</w:t>
      </w:r>
      <w:r w:rsidRPr="00304818">
        <w:t xml:space="preserve">, открытый на имя </w:t>
      </w:r>
      <w:proofErr w:type="spellStart"/>
      <w:r w:rsidR="008A0969" w:rsidRPr="008A0969">
        <w:t>Варгановой</w:t>
      </w:r>
      <w:proofErr w:type="spellEnd"/>
      <w:r w:rsidR="008A0969" w:rsidRPr="008A0969">
        <w:t xml:space="preserve"> Галины Васильевны </w:t>
      </w:r>
      <w:r w:rsidRPr="00304818">
        <w:t>в ПАО Сбербанк России</w:t>
      </w:r>
      <w:r w:rsidR="003A1D7B" w:rsidRPr="00304818">
        <w:t>, БИК</w:t>
      </w:r>
      <w:r w:rsidR="00304818" w:rsidRPr="00304818">
        <w:t xml:space="preserve"> 049706609,</w:t>
      </w:r>
      <w:r w:rsidR="003A1D7B" w:rsidRPr="00304818">
        <w:t xml:space="preserve"> корреспондентский счет</w:t>
      </w:r>
      <w:r w:rsidR="00304818" w:rsidRPr="00304818">
        <w:t xml:space="preserve"> 30101810300000000609.</w:t>
      </w:r>
    </w:p>
    <w:p w:rsidR="00B9044D" w:rsidRPr="00B9044D" w:rsidRDefault="00B9044D" w:rsidP="00B9044D">
      <w:pPr>
        <w:ind w:firstLine="708"/>
        <w:jc w:val="both"/>
      </w:pPr>
      <w:r w:rsidRPr="00B9044D">
        <w:t>Период, по истечении которого последовате</w:t>
      </w:r>
      <w:r w:rsidR="00546852">
        <w:t>льно снижается цена предложения:</w:t>
      </w:r>
      <w:r w:rsidRPr="00B9044D">
        <w:t xml:space="preserve"> каждые 7 семь календарных дней с момента </w:t>
      </w:r>
      <w:r w:rsidR="00546852">
        <w:t>начала торгов</w:t>
      </w:r>
      <w:r w:rsidRPr="00B9044D">
        <w:t>.</w:t>
      </w:r>
    </w:p>
    <w:p w:rsidR="00B9044D" w:rsidRPr="00B9044D" w:rsidRDefault="00B9044D" w:rsidP="00B9044D">
      <w:pPr>
        <w:ind w:firstLine="708"/>
        <w:jc w:val="both"/>
      </w:pPr>
      <w:r w:rsidRPr="00B9044D">
        <w:t>Величина снижения начальной цены (шаг снижения) за каждый период</w:t>
      </w:r>
      <w:r w:rsidR="00546852">
        <w:t>:</w:t>
      </w:r>
      <w:r w:rsidR="00F27B3E">
        <w:t xml:space="preserve"> 25</w:t>
      </w:r>
      <w:r w:rsidRPr="00B9044D">
        <w:t>% от начальной цены.</w:t>
      </w:r>
    </w:p>
    <w:p w:rsidR="00B9044D" w:rsidRDefault="00B9044D" w:rsidP="00B9044D">
      <w:pPr>
        <w:ind w:firstLine="708"/>
        <w:jc w:val="both"/>
      </w:pPr>
      <w:r w:rsidRPr="008954C3">
        <w:t>Цена отсечения:</w:t>
      </w:r>
      <w:r w:rsidR="00546852" w:rsidRPr="008954C3">
        <w:t xml:space="preserve"> </w:t>
      </w:r>
      <w:r w:rsidR="00F27B3E">
        <w:t>36884</w:t>
      </w:r>
      <w:r w:rsidR="005B1A24">
        <w:t>,00</w:t>
      </w:r>
      <w:r w:rsidRPr="008954C3">
        <w:t xml:space="preserve"> рубл</w:t>
      </w:r>
      <w:r w:rsidR="00F27B3E">
        <w:t>я</w:t>
      </w:r>
      <w:r w:rsidR="00546852" w:rsidRPr="008954C3">
        <w:t>.</w:t>
      </w:r>
    </w:p>
    <w:p w:rsidR="003A1D7B" w:rsidRDefault="003A1D7B" w:rsidP="003A1D7B">
      <w:pPr>
        <w:ind w:firstLine="708"/>
        <w:jc w:val="both"/>
      </w:pPr>
      <w:r>
        <w:t xml:space="preserve">Место публикации сообщения о торгах: </w:t>
      </w:r>
      <w:r w:rsidRPr="003A1D7B">
        <w:t>Един</w:t>
      </w:r>
      <w:r>
        <w:t>ый</w:t>
      </w:r>
      <w:r w:rsidRPr="003A1D7B">
        <w:t xml:space="preserve"> федеральн</w:t>
      </w:r>
      <w:r>
        <w:t>ый</w:t>
      </w:r>
      <w:r w:rsidRPr="003A1D7B">
        <w:t xml:space="preserve"> реестр сведений о банкротстве </w:t>
      </w:r>
      <w:r w:rsidR="00341D36" w:rsidRPr="00341D36">
        <w:t>www.debbet.ru/</w:t>
      </w:r>
      <w:proofErr w:type="spellStart"/>
      <w:r w:rsidR="00341D36" w:rsidRPr="00341D36">
        <w:t>prodazha_dolgov</w:t>
      </w:r>
      <w:proofErr w:type="spellEnd"/>
      <w:r w:rsidRPr="003A1D7B">
        <w:t xml:space="preserve">. </w:t>
      </w:r>
    </w:p>
    <w:p w:rsidR="003A1D7B" w:rsidRPr="003A1D7B" w:rsidRDefault="003A1D7B" w:rsidP="003A1D7B">
      <w:pPr>
        <w:ind w:firstLine="708"/>
        <w:jc w:val="both"/>
      </w:pPr>
      <w:r>
        <w:t xml:space="preserve">Электронная почта финансового управляющего для подачи заявок на участие в торгах: </w:t>
      </w:r>
      <w:proofErr w:type="spellStart"/>
      <w:r w:rsidRPr="003A1D7B">
        <w:rPr>
          <w:lang w:val="en-US"/>
        </w:rPr>
        <w:t>npsgau</w:t>
      </w:r>
      <w:proofErr w:type="spellEnd"/>
      <w:r w:rsidRPr="003A1D7B">
        <w:t>-</w:t>
      </w:r>
      <w:proofErr w:type="spellStart"/>
      <w:r w:rsidRPr="003A1D7B">
        <w:rPr>
          <w:lang w:val="en-US"/>
        </w:rPr>
        <w:t>cheb</w:t>
      </w:r>
      <w:proofErr w:type="spellEnd"/>
      <w:r w:rsidRPr="003A1D7B">
        <w:t>@</w:t>
      </w:r>
      <w:r w:rsidRPr="003A1D7B">
        <w:rPr>
          <w:lang w:val="en-US"/>
        </w:rPr>
        <w:t>mail</w:t>
      </w:r>
      <w:r w:rsidRPr="003A1D7B">
        <w:t>.</w:t>
      </w:r>
      <w:proofErr w:type="spellStart"/>
      <w:r w:rsidRPr="003A1D7B">
        <w:rPr>
          <w:lang w:val="en-US"/>
        </w:rPr>
        <w:t>ru</w:t>
      </w:r>
      <w:proofErr w:type="spellEnd"/>
      <w:r w:rsidRPr="003A1D7B">
        <w:t>.</w:t>
      </w:r>
    </w:p>
    <w:p w:rsidR="0014197B" w:rsidRPr="0014197B" w:rsidRDefault="00546852" w:rsidP="0014197B">
      <w:pPr>
        <w:ind w:firstLine="708"/>
        <w:jc w:val="both"/>
      </w:pPr>
      <w:r>
        <w:lastRenderedPageBreak/>
        <w:t xml:space="preserve">Особые </w:t>
      </w:r>
      <w:r w:rsidR="00E35A63">
        <w:t>характеристики имущества</w:t>
      </w:r>
      <w:r>
        <w:t xml:space="preserve">: </w:t>
      </w:r>
      <w:r w:rsidR="005B1A24">
        <w:t xml:space="preserve">Дебиторская задолженность возникла в связи с причинением ущерба должнику преступлением и установлена решением </w:t>
      </w:r>
      <w:proofErr w:type="spellStart"/>
      <w:r w:rsidR="005B1A24">
        <w:t>Цивильского</w:t>
      </w:r>
      <w:proofErr w:type="spellEnd"/>
      <w:r w:rsidR="005B1A24">
        <w:t xml:space="preserve"> районного суда Чувашской Республики-Чувашии от 06 мая 2015 года по делу №2-319/2015 </w:t>
      </w:r>
    </w:p>
    <w:p w:rsidR="00546852" w:rsidRDefault="00546852" w:rsidP="0046083C">
      <w:pPr>
        <w:ind w:firstLine="708"/>
        <w:jc w:val="both"/>
      </w:pPr>
    </w:p>
    <w:p w:rsidR="002A0FF2" w:rsidRDefault="005C14CB" w:rsidP="00546852">
      <w:pPr>
        <w:ind w:firstLine="708"/>
        <w:jc w:val="both"/>
      </w:pPr>
      <w:r w:rsidRPr="00AC47B3">
        <w:t xml:space="preserve">В качестве организатора торгов выступает </w:t>
      </w:r>
      <w:r w:rsidR="00AE2171" w:rsidRPr="00AC47B3">
        <w:t>финансов</w:t>
      </w:r>
      <w:r w:rsidR="00B26F1C" w:rsidRPr="00AC47B3">
        <w:t>ы</w:t>
      </w:r>
      <w:r w:rsidR="000345EB" w:rsidRPr="00AC47B3">
        <w:t>й</w:t>
      </w:r>
      <w:r w:rsidRPr="00AC47B3">
        <w:t xml:space="preserve"> управляющий должника</w:t>
      </w:r>
      <w:r w:rsidR="00D751DF" w:rsidRPr="00AC47B3">
        <w:t>, специализированная организация не привлекается</w:t>
      </w:r>
      <w:r w:rsidRPr="00AC47B3">
        <w:t>.</w:t>
      </w:r>
      <w:r w:rsidR="00546852">
        <w:t xml:space="preserve"> </w:t>
      </w:r>
    </w:p>
    <w:p w:rsidR="00D751DF" w:rsidRPr="00D751DF" w:rsidRDefault="00D751DF" w:rsidP="00546852">
      <w:pPr>
        <w:ind w:firstLine="708"/>
        <w:jc w:val="both"/>
      </w:pPr>
      <w:r>
        <w:t>Согласно пункта 8 закона</w:t>
      </w:r>
      <w:proofErr w:type="gramStart"/>
      <w:r>
        <w:t xml:space="preserve"> О</w:t>
      </w:r>
      <w:proofErr w:type="gramEnd"/>
      <w:r>
        <w:t xml:space="preserve"> несостоятельности (банкротстве) о</w:t>
      </w:r>
      <w:r w:rsidRPr="00D751DF">
        <w:t>рганизатор торгов выполняет следующие функции:</w:t>
      </w:r>
    </w:p>
    <w:p w:rsidR="00D751DF" w:rsidRPr="00D751DF" w:rsidRDefault="00D751DF" w:rsidP="00D751DF">
      <w:pPr>
        <w:ind w:firstLine="708"/>
        <w:jc w:val="both"/>
      </w:pPr>
      <w:r w:rsidRPr="00D751DF">
        <w:t xml:space="preserve">опубликовывает и размещает сообщение о продаже </w:t>
      </w:r>
      <w:r>
        <w:t>имущества</w:t>
      </w:r>
      <w:r w:rsidRPr="00D751DF">
        <w:t xml:space="preserve"> и сообщение о результатах проведения торгов;</w:t>
      </w:r>
    </w:p>
    <w:p w:rsidR="00D751DF" w:rsidRPr="00D751DF" w:rsidRDefault="00D751DF" w:rsidP="00D751DF">
      <w:pPr>
        <w:ind w:firstLine="708"/>
        <w:jc w:val="both"/>
      </w:pPr>
      <w:r w:rsidRPr="00D751DF">
        <w:t xml:space="preserve">принимает заявки на участие в торгах, предложения о цене </w:t>
      </w:r>
      <w:r>
        <w:t>имущества</w:t>
      </w:r>
      <w:r w:rsidRPr="00D751DF">
        <w:t>;</w:t>
      </w:r>
    </w:p>
    <w:p w:rsidR="00D751DF" w:rsidRPr="00D751DF" w:rsidRDefault="00D751DF" w:rsidP="00D751DF">
      <w:pPr>
        <w:ind w:firstLine="708"/>
        <w:jc w:val="both"/>
      </w:pPr>
      <w:r w:rsidRPr="00D751DF">
        <w:t>определяет участников торгов;</w:t>
      </w:r>
    </w:p>
    <w:p w:rsidR="00D751DF" w:rsidRPr="00D751DF" w:rsidRDefault="00D751DF" w:rsidP="00D751DF">
      <w:pPr>
        <w:ind w:firstLine="708"/>
        <w:jc w:val="both"/>
      </w:pPr>
      <w:r w:rsidRPr="00D751DF">
        <w:t xml:space="preserve">осуществляет проведение торгов в случае использования открытой формы представления предложений о цене </w:t>
      </w:r>
      <w:r>
        <w:t>имущества</w:t>
      </w:r>
      <w:r w:rsidRPr="00D751DF">
        <w:t>;</w:t>
      </w:r>
    </w:p>
    <w:p w:rsidR="00D751DF" w:rsidRPr="00D751DF" w:rsidRDefault="00D751DF" w:rsidP="00D751DF">
      <w:pPr>
        <w:ind w:firstLine="708"/>
        <w:jc w:val="both"/>
      </w:pPr>
      <w:r w:rsidRPr="00D751DF">
        <w:t>определяет победителя торгов и подписывает протокол о результатах проведения торгов;</w:t>
      </w:r>
    </w:p>
    <w:p w:rsidR="00D751DF" w:rsidRPr="00D751DF" w:rsidRDefault="00D751DF" w:rsidP="00D751DF">
      <w:pPr>
        <w:ind w:firstLine="708"/>
        <w:jc w:val="both"/>
      </w:pPr>
      <w:r w:rsidRPr="00D751DF">
        <w:t>уведомляет заявителей и участников торгов о результатах проведения торгов</w:t>
      </w:r>
      <w:r>
        <w:t>;</w:t>
      </w:r>
    </w:p>
    <w:p w:rsidR="00D751DF" w:rsidRDefault="00D751DF" w:rsidP="00D751DF">
      <w:pPr>
        <w:ind w:firstLine="708"/>
        <w:jc w:val="both"/>
      </w:pPr>
      <w:r>
        <w:t>размещает п</w:t>
      </w:r>
      <w:r w:rsidRPr="00D751DF">
        <w:t xml:space="preserve">роект договора купли-продажи </w:t>
      </w:r>
      <w:r>
        <w:t>имущества</w:t>
      </w:r>
      <w:r w:rsidRPr="00D751DF">
        <w:t xml:space="preserve"> и подписанный электронной подписью организатора торгов договор о задатке </w:t>
      </w:r>
      <w:r>
        <w:t>в Едином федеральном</w:t>
      </w:r>
      <w:r w:rsidRPr="00D751DF">
        <w:t xml:space="preserve"> реестр</w:t>
      </w:r>
      <w:r>
        <w:t>е</w:t>
      </w:r>
      <w:r w:rsidRPr="00D751DF">
        <w:t xml:space="preserve"> сведений о банкротстве</w:t>
      </w:r>
      <w:r>
        <w:t>;</w:t>
      </w:r>
    </w:p>
    <w:p w:rsidR="0059282E" w:rsidRDefault="00D751DF" w:rsidP="00D751DF">
      <w:pPr>
        <w:ind w:firstLine="708"/>
        <w:jc w:val="both"/>
      </w:pPr>
      <w:r w:rsidRPr="00D751DF">
        <w:t>заключает договоры</w:t>
      </w:r>
      <w:r>
        <w:t xml:space="preserve"> купли-продажи имущества и</w:t>
      </w:r>
      <w:r w:rsidRPr="00D751DF">
        <w:t xml:space="preserve"> о задатке</w:t>
      </w:r>
      <w:r w:rsidR="0059282E">
        <w:t>,</w:t>
      </w:r>
    </w:p>
    <w:p w:rsidR="002A0FF2" w:rsidRDefault="002A0FF2" w:rsidP="0059282E">
      <w:pPr>
        <w:ind w:firstLine="708"/>
        <w:jc w:val="both"/>
      </w:pPr>
    </w:p>
    <w:p w:rsidR="0059282E" w:rsidRDefault="0059282E" w:rsidP="0059282E">
      <w:pPr>
        <w:ind w:firstLine="708"/>
        <w:jc w:val="both"/>
      </w:pPr>
      <w:r>
        <w:t>Организатор торгов обязан:</w:t>
      </w:r>
    </w:p>
    <w:p w:rsidR="0059282E" w:rsidRPr="0059282E" w:rsidRDefault="0059282E" w:rsidP="0059282E">
      <w:pPr>
        <w:ind w:firstLine="708"/>
        <w:jc w:val="both"/>
      </w:pPr>
      <w:r w:rsidRPr="0059282E">
        <w:t>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</w:t>
      </w:r>
      <w:proofErr w:type="gramStart"/>
      <w:r w:rsidRPr="0059282E">
        <w:t xml:space="preserve"> О</w:t>
      </w:r>
      <w:proofErr w:type="gramEnd"/>
      <w:r w:rsidRPr="0059282E">
        <w:t xml:space="preserve"> несостоятельности (банкротстве).</w:t>
      </w:r>
    </w:p>
    <w:p w:rsidR="0059282E" w:rsidRPr="0059282E" w:rsidRDefault="0059282E" w:rsidP="0059282E">
      <w:pPr>
        <w:ind w:firstLine="708"/>
        <w:jc w:val="both"/>
      </w:pPr>
      <w:r w:rsidRPr="0059282E">
        <w:t>для проведения торгов организатор торгов обязан использовать информационные системы, обеспечивающие:</w:t>
      </w:r>
    </w:p>
    <w:p w:rsidR="0059282E" w:rsidRPr="0059282E" w:rsidRDefault="0059282E" w:rsidP="0059282E">
      <w:pPr>
        <w:ind w:firstLine="708"/>
        <w:jc w:val="both"/>
      </w:pPr>
      <w:r w:rsidRPr="0059282E">
        <w:t>свободный и бесплатный доступ к информации о проведении торгов, правилах работы с использованием такой системы;</w:t>
      </w:r>
    </w:p>
    <w:p w:rsidR="0059282E" w:rsidRPr="0059282E" w:rsidRDefault="0059282E" w:rsidP="0059282E">
      <w:pPr>
        <w:ind w:firstLine="708"/>
        <w:jc w:val="both"/>
      </w:pPr>
      <w:r w:rsidRPr="0059282E">
        <w:t>право участия в торгах без взимания платы;</w:t>
      </w:r>
    </w:p>
    <w:p w:rsidR="0059282E" w:rsidRPr="0059282E" w:rsidRDefault="0059282E" w:rsidP="0059282E">
      <w:pPr>
        <w:ind w:firstLine="708"/>
        <w:jc w:val="both"/>
      </w:pPr>
      <w:r w:rsidRPr="0059282E"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59282E" w:rsidRPr="0059282E" w:rsidRDefault="0059282E" w:rsidP="0059282E">
      <w:pPr>
        <w:ind w:firstLine="708"/>
        <w:jc w:val="both"/>
      </w:pPr>
      <w:proofErr w:type="gramStart"/>
      <w:r w:rsidRPr="0059282E"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  <w:proofErr w:type="gramEnd"/>
    </w:p>
    <w:p w:rsidR="0059282E" w:rsidRPr="0059282E" w:rsidRDefault="0059282E" w:rsidP="0059282E">
      <w:pPr>
        <w:ind w:firstLine="708"/>
        <w:jc w:val="both"/>
      </w:pPr>
      <w:r w:rsidRPr="0059282E"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59282E" w:rsidRPr="0059282E" w:rsidRDefault="0059282E" w:rsidP="0059282E">
      <w:pPr>
        <w:ind w:firstLine="708"/>
        <w:jc w:val="both"/>
      </w:pPr>
      <w:r w:rsidRPr="0059282E"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59282E" w:rsidRDefault="0059282E" w:rsidP="0059282E">
      <w:pPr>
        <w:ind w:firstLine="708"/>
        <w:jc w:val="both"/>
      </w:pPr>
      <w:r w:rsidRPr="0059282E">
        <w:t>бесперебойное функционирование таких систем и доступ к ним пользователей, в том числе заявителей, в течение всего срока проведения торгов</w:t>
      </w:r>
      <w:r>
        <w:t>,</w:t>
      </w:r>
    </w:p>
    <w:p w:rsidR="0059282E" w:rsidRPr="0059282E" w:rsidRDefault="0059282E" w:rsidP="0059282E">
      <w:pPr>
        <w:ind w:firstLine="708"/>
        <w:jc w:val="both"/>
      </w:pPr>
      <w:r w:rsidRPr="0059282E">
        <w:t>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D21374" w:rsidRDefault="00D21374" w:rsidP="0046083C">
      <w:pPr>
        <w:ind w:firstLine="708"/>
        <w:jc w:val="both"/>
      </w:pPr>
    </w:p>
    <w:p w:rsidR="00BB03A1" w:rsidRPr="00BB03A1" w:rsidRDefault="0059282E" w:rsidP="00BB03A1">
      <w:pPr>
        <w:ind w:firstLine="708"/>
        <w:jc w:val="both"/>
      </w:pPr>
      <w:r>
        <w:t>Н</w:t>
      </w:r>
      <w:r w:rsidR="00BB03A1" w:rsidRPr="00BB03A1">
        <w:t xml:space="preserve">е позднее чем за тридцать дней до даты проведения торгов их организатор обязан опубликовать сообщение о продаже предприятия в порядке, установленном </w:t>
      </w:r>
      <w:hyperlink r:id="rId9" w:history="1">
        <w:r w:rsidR="00BB03A1" w:rsidRPr="00BB03A1">
          <w:rPr>
            <w:rStyle w:val="af0"/>
          </w:rPr>
          <w:t>статьей 28</w:t>
        </w:r>
      </w:hyperlink>
      <w:r w:rsidR="00BB03A1">
        <w:t xml:space="preserve"> закона</w:t>
      </w:r>
      <w:proofErr w:type="gramStart"/>
      <w:r w:rsidR="00BB03A1">
        <w:t xml:space="preserve"> О</w:t>
      </w:r>
      <w:proofErr w:type="gramEnd"/>
      <w:r w:rsidR="00BB03A1">
        <w:t xml:space="preserve"> несостоятельности (банкротстве</w:t>
      </w:r>
      <w:r w:rsidR="003A1D7B">
        <w:t xml:space="preserve">. </w:t>
      </w:r>
      <w:r w:rsidR="00BB03A1" w:rsidRPr="00BB03A1">
        <w:t>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</w:t>
      </w:r>
    </w:p>
    <w:p w:rsidR="00BB03A1" w:rsidRDefault="00BB03A1" w:rsidP="00BB03A1">
      <w:pPr>
        <w:ind w:firstLine="708"/>
        <w:jc w:val="both"/>
      </w:pPr>
    </w:p>
    <w:p w:rsidR="005C14CB" w:rsidRPr="004E5FF2" w:rsidRDefault="0059282E" w:rsidP="00BB03A1">
      <w:pPr>
        <w:ind w:firstLine="708"/>
        <w:jc w:val="both"/>
      </w:pPr>
      <w:r>
        <w:t>В</w:t>
      </w:r>
      <w:r w:rsidR="00BB03A1" w:rsidRPr="00BB03A1">
        <w:t xml:space="preserve"> сообщении о продаже </w:t>
      </w:r>
      <w:r w:rsidR="00BB03A1">
        <w:t>имущества</w:t>
      </w:r>
      <w:r w:rsidR="00BB03A1" w:rsidRPr="00BB03A1">
        <w:t xml:space="preserve"> должны содержаться</w:t>
      </w:r>
      <w:r w:rsidR="005C14CB" w:rsidRPr="004E5FF2">
        <w:t>: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lastRenderedPageBreak/>
        <w:t>сведения о</w:t>
      </w:r>
      <w:r>
        <w:t>б имуществе</w:t>
      </w:r>
      <w:r w:rsidRPr="00BB03A1">
        <w:t xml:space="preserve">, его составе, характеристиках, описание предприятия, порядок ознакомления с </w:t>
      </w:r>
      <w:r>
        <w:t>имуществом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сведения о форме проведения торгов и форме представления предложений о цене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требования к участникам торгов в случае, если проводятся закрытые торги;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условия конкурса в случае проведения торгов в форме конкурса;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proofErr w:type="gramStart"/>
      <w:r w:rsidRPr="00BB03A1">
        <w:t xml:space="preserve">порядок, место, срок и время представления заявок на участие в торгах и предложений о цене </w:t>
      </w:r>
      <w:r>
        <w:t>имущества</w:t>
      </w:r>
      <w:r w:rsidRPr="00BB03A1">
        <w:t xml:space="preserve"> (даты и время начала и окончания представления указанных заявок и предложений.</w:t>
      </w:r>
      <w:proofErr w:type="gramEnd"/>
      <w:r w:rsidRPr="00BB03A1">
        <w:t xml:space="preserve"> </w:t>
      </w:r>
      <w:proofErr w:type="gramStart"/>
      <w:r w:rsidRPr="00BB03A1">
        <w:t xml:space="preserve">В случае проведения торгов по продаже </w:t>
      </w:r>
      <w:r>
        <w:t>имущества</w:t>
      </w:r>
      <w:r w:rsidRPr="00BB03A1">
        <w:t xml:space="preserve"> с использованием открытой формы представления предложений о цене </w:t>
      </w:r>
      <w:r>
        <w:t>имущества</w:t>
      </w:r>
      <w:r w:rsidRPr="00BB03A1">
        <w:t xml:space="preserve"> время окончания представления предложений не указывается);</w:t>
      </w:r>
      <w:proofErr w:type="gramEnd"/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размер задатка, сроки и порядок внесения задатка, реквизиты счетов, на которые вносится задаток;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начальная цена продажи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величина повышения начальной цены продажи </w:t>
      </w:r>
      <w:r>
        <w:t>имущества</w:t>
      </w:r>
      <w:r w:rsidRPr="00BB03A1">
        <w:t xml:space="preserve"> ("шаг аукциона") в случае использования открытой формы подачи предложений о цене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порядок и критерии выявления победителя торгов;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дата, время и место подведения результатов торгов;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порядок и срок заключения договора купли-продажи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сроки платежей, реквизиты счетов, на которые вносятся платежи;</w:t>
      </w:r>
    </w:p>
    <w:p w:rsid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сведения об организаторе торгов, его почтовый адрес, адрес электронной почты, номер контактного телефона.</w:t>
      </w:r>
    </w:p>
    <w:p w:rsidR="00D751DF" w:rsidRDefault="00D751DF" w:rsidP="00BB03A1">
      <w:pPr>
        <w:autoSpaceDE w:val="0"/>
        <w:autoSpaceDN w:val="0"/>
        <w:adjustRightInd w:val="0"/>
        <w:ind w:firstLine="720"/>
        <w:jc w:val="both"/>
      </w:pPr>
    </w:p>
    <w:p w:rsidR="00D964CC" w:rsidRPr="00D964CC" w:rsidRDefault="0059282E" w:rsidP="00D964CC">
      <w:pPr>
        <w:autoSpaceDE w:val="0"/>
        <w:autoSpaceDN w:val="0"/>
        <w:adjustRightInd w:val="0"/>
        <w:ind w:firstLine="720"/>
        <w:jc w:val="both"/>
      </w:pPr>
      <w:r>
        <w:t>З</w:t>
      </w:r>
      <w:r w:rsidR="00D964CC" w:rsidRPr="00D964CC">
        <w:t>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наименование, организационно-правовая форма, место нахождения, почтовый адрес заявителя (для юридического лица);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фамилия, имя, отчество, паспортные данные, сведения о месте жительства заявителя (для физического лица);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номер контактного телефона, адрес электронной почты заявителя.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</w:t>
      </w:r>
      <w:r>
        <w:t>финансовому</w:t>
      </w:r>
      <w:r w:rsidRPr="00D964CC">
        <w:t xml:space="preserve"> управляющему и о характере этой заинтересованности, сведения об участии в капитале заявителя </w:t>
      </w:r>
      <w:r>
        <w:t>финансового</w:t>
      </w:r>
      <w:r w:rsidRPr="00D964CC">
        <w:t xml:space="preserve"> управляющего, а также саморегулируемой организации арбитражных управляющих, членом или руководителем которой является </w:t>
      </w:r>
      <w:r>
        <w:t>финансовый</w:t>
      </w:r>
      <w:r w:rsidRPr="00D964CC">
        <w:t xml:space="preserve"> управляющий.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proofErr w:type="gramStart"/>
      <w:r w:rsidRPr="00D964CC">
        <w:t xml:space="preserve"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</w:r>
      <w:hyperlink r:id="rId10" w:history="1">
        <w:r w:rsidRPr="00D964CC">
          <w:rPr>
            <w:rStyle w:val="af0"/>
          </w:rPr>
          <w:t>документы</w:t>
        </w:r>
      </w:hyperlink>
      <w:r w:rsidRPr="00D964CC">
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</w:p>
    <w:p w:rsidR="00546852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документ, подтверждающий полномочия лица на осуществление действий от имени заявителя</w:t>
      </w:r>
      <w:r w:rsidR="00546852">
        <w:t>,</w:t>
      </w:r>
    </w:p>
    <w:p w:rsidR="00546852" w:rsidRDefault="00546852" w:rsidP="00546852">
      <w:pPr>
        <w:autoSpaceDE w:val="0"/>
        <w:autoSpaceDN w:val="0"/>
        <w:adjustRightInd w:val="0"/>
        <w:ind w:firstLine="720"/>
        <w:jc w:val="both"/>
      </w:pPr>
      <w:r w:rsidRPr="00546852">
        <w:t>документ, п</w:t>
      </w:r>
      <w:r>
        <w:t>одтверждающий внесение задатка.</w:t>
      </w:r>
    </w:p>
    <w:p w:rsidR="00546852" w:rsidRPr="00546852" w:rsidRDefault="00546852" w:rsidP="00546852">
      <w:pPr>
        <w:autoSpaceDE w:val="0"/>
        <w:autoSpaceDN w:val="0"/>
        <w:adjustRightInd w:val="0"/>
        <w:ind w:firstLine="720"/>
        <w:jc w:val="both"/>
      </w:pPr>
      <w:r w:rsidRPr="00546852">
        <w:t xml:space="preserve">Заявка, оформленная в соответствие с требованиями настоящего Положения, подписанная электронной цифровой подписью заявителя, направляется заявителем </w:t>
      </w:r>
      <w:r w:rsidR="003A1D7B">
        <w:t>финансовому управляющему.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lastRenderedPageBreak/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 xml:space="preserve">Заявитель вправе изменить или отозвать свою заявку </w:t>
      </w:r>
      <w:proofErr w:type="gramStart"/>
      <w:r w:rsidRPr="00D964CC">
        <w:t>на участие в торгах в любое время до окончания срока представления заявок на участие</w:t>
      </w:r>
      <w:proofErr w:type="gramEnd"/>
      <w:r w:rsidRPr="00D964CC">
        <w:t xml:space="preserve"> в торгах.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Заявка на участие в торгах должна быть подписана электронной подписью заявителя.</w:t>
      </w:r>
    </w:p>
    <w:p w:rsidR="00D751DF" w:rsidRDefault="00D751DF" w:rsidP="00BB03A1">
      <w:pPr>
        <w:autoSpaceDE w:val="0"/>
        <w:autoSpaceDN w:val="0"/>
        <w:adjustRightInd w:val="0"/>
        <w:ind w:firstLine="720"/>
        <w:jc w:val="both"/>
      </w:pPr>
    </w:p>
    <w:p w:rsidR="00D964CC" w:rsidRPr="00D964CC" w:rsidRDefault="0059282E" w:rsidP="00D964CC">
      <w:pPr>
        <w:autoSpaceDE w:val="0"/>
        <w:autoSpaceDN w:val="0"/>
        <w:adjustRightInd w:val="0"/>
        <w:ind w:firstLine="720"/>
        <w:jc w:val="both"/>
      </w:pPr>
      <w:r>
        <w:t>Р</w:t>
      </w:r>
      <w:r w:rsidR="00D964CC" w:rsidRPr="00D964CC">
        <w:t>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Решение об отказе в допуске заявителя к участию в торгах принимается в случае, если: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представленные заявителем документы не соответствуют установленным к ним требованиям или недостоверны;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В течение пятнадцати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B9044D">
        <w:t>несостоявшимися</w:t>
      </w:r>
      <w:proofErr w:type="gramEnd"/>
      <w:r w:rsidRPr="00B9044D">
        <w:t xml:space="preserve"> организатор торгов обязан опубликовать сообщение о результатах проведения торгов в средствах массовой информации, в которых было опубликовано сообщение о проведении торгов. В случае</w:t>
      </w:r>
      <w:proofErr w:type="gramStart"/>
      <w:r w:rsidRPr="00B9044D">
        <w:t>,</w:t>
      </w:r>
      <w:proofErr w:type="gramEnd"/>
      <w:r w:rsidRPr="00B9044D"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внешнему управляющему и о характере этой заинтересованности, сведения об участии в капитале победителя торгов внешнего управляющего, саморегулируемой организации арбитражных управляющих, членом или руководителем которой является внешний управляющий, а также сведения о предложенной победителем цене предприятия.</w:t>
      </w:r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В</w:t>
      </w:r>
      <w:r w:rsidR="00B9044D" w:rsidRPr="00B9044D">
        <w:t xml:space="preserve"> течение двух рабочих дней </w:t>
      </w:r>
      <w:proofErr w:type="gramStart"/>
      <w:r w:rsidR="00B9044D" w:rsidRPr="00B9044D">
        <w:t>с даты подписания</w:t>
      </w:r>
      <w:proofErr w:type="gramEnd"/>
      <w:r w:rsidR="00B9044D" w:rsidRPr="00B9044D">
        <w:t xml:space="preserve"> протокола о результатах проведения торгов организатор торгов направляет победителю торгов и внешнему управляющему копии этого протокола. В течение пяти дней </w:t>
      </w:r>
      <w:proofErr w:type="gramStart"/>
      <w:r w:rsidR="00B9044D" w:rsidRPr="00B9044D">
        <w:t>с даты подписания</w:t>
      </w:r>
      <w:proofErr w:type="gramEnd"/>
      <w:r w:rsidR="00B9044D" w:rsidRPr="00B9044D">
        <w:t xml:space="preserve"> этого протокола внешний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proofErr w:type="gramStart"/>
      <w:r w:rsidRPr="00B9044D">
        <w:t xml:space="preserve">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</w:t>
      </w:r>
      <w:r w:rsidRPr="00B9044D">
        <w:lastRenderedPageBreak/>
        <w:t>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В</w:t>
      </w:r>
      <w:r w:rsidR="00B9044D" w:rsidRPr="00B9044D">
        <w:t xml:space="preserve"> случае</w:t>
      </w:r>
      <w:proofErr w:type="gramStart"/>
      <w:r w:rsidR="00B9044D" w:rsidRPr="00B9044D">
        <w:t>,</w:t>
      </w:r>
      <w:proofErr w:type="gramEnd"/>
      <w:r w:rsidR="00B9044D" w:rsidRPr="00B9044D"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proofErr w:type="gramStart"/>
      <w:r w:rsidRPr="00B9044D">
        <w:t>Если к участию в торгах был допущен только один участник, заявка которого на участие в торгах соответствует условиям торгов (в случае проведения торгов в форме конкурса) или содержит предложение о цене предприятия не ниже установленной начальной цены продажи предприятия, договор купли-продажи предприятия заключается внешним управляющим с этим участником торгов в соответствии с условиями торгов (в случае проведения торгов в форме</w:t>
      </w:r>
      <w:proofErr w:type="gramEnd"/>
      <w:r w:rsidRPr="00B9044D">
        <w:t xml:space="preserve"> конкурса) или представленным им предложением о цене предприятия.</w:t>
      </w:r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В</w:t>
      </w:r>
      <w:r w:rsidR="00B9044D">
        <w:t xml:space="preserve"> </w:t>
      </w:r>
      <w:r w:rsidR="00B9044D" w:rsidRPr="00B9044D">
        <w:t>случае признания торгов несостоявшимися и не</w:t>
      </w:r>
      <w:r>
        <w:t xml:space="preserve"> </w:t>
      </w:r>
      <w:r w:rsidR="00B9044D" w:rsidRPr="00B9044D">
        <w:t>заключения договора купли-продажи с единственным участником торгов, а также в случае не</w:t>
      </w:r>
      <w:r>
        <w:t xml:space="preserve"> </w:t>
      </w:r>
      <w:r w:rsidR="00B9044D" w:rsidRPr="00B9044D">
        <w:t xml:space="preserve">заключения договора купли-продажи предприятия по результатам торгов внешний управляющий в течение двух дней после завершения срока, установленного </w:t>
      </w:r>
      <w:r>
        <w:t>законом</w:t>
      </w:r>
      <w:proofErr w:type="gramStart"/>
      <w:r>
        <w:t xml:space="preserve"> О</w:t>
      </w:r>
      <w:proofErr w:type="gramEnd"/>
      <w:r>
        <w:t xml:space="preserve"> несостоятельности (банкротстве)</w:t>
      </w:r>
      <w:r w:rsidR="00B9044D" w:rsidRPr="00B9044D">
        <w:t xml:space="preserve"> для принятия решений о признании торгов несостоявшимися, для заключения договора купли-продажи предприятия с единственным участником торгов, для заключения договора купли-продажи предприятия по результатам торгов, принимает решение о проведении повторных торгов и об установлении начальной цены продажи предприятия. Повторные торги проводятся в порядке, установленном </w:t>
      </w:r>
      <w:r w:rsidRPr="0059282E">
        <w:t>законом</w:t>
      </w:r>
      <w:proofErr w:type="gramStart"/>
      <w:r w:rsidRPr="0059282E">
        <w:t xml:space="preserve"> О</w:t>
      </w:r>
      <w:proofErr w:type="gramEnd"/>
      <w:r w:rsidRPr="0059282E">
        <w:t xml:space="preserve"> несостоятельности (банкротстве)</w:t>
      </w:r>
      <w:r w:rsidR="00B9044D" w:rsidRPr="00B9044D">
        <w:t xml:space="preserve">. Начальная цена продажи предприятия на повторных торгах устанавливается на десять процентов ниже начальной цены продажи предприятия, установленной в соответствии с </w:t>
      </w:r>
      <w:r w:rsidRPr="0059282E">
        <w:t>законом</w:t>
      </w:r>
      <w:proofErr w:type="gramStart"/>
      <w:r w:rsidRPr="0059282E">
        <w:t xml:space="preserve"> О</w:t>
      </w:r>
      <w:proofErr w:type="gramEnd"/>
      <w:r w:rsidRPr="0059282E">
        <w:t xml:space="preserve"> несостоятельности (банкротстве)</w:t>
      </w:r>
      <w:r w:rsidR="00B9044D" w:rsidRPr="00B9044D">
        <w:t xml:space="preserve"> на первоначальных торгах.</w:t>
      </w:r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П</w:t>
      </w:r>
      <w:r w:rsidR="00B9044D" w:rsidRPr="00B9044D">
        <w:t xml:space="preserve">родажа предприятия оформляется договором купли-продажи предприятия, который заключает </w:t>
      </w:r>
      <w:r w:rsidR="002A0FF2">
        <w:t>финансовый</w:t>
      </w:r>
      <w:r w:rsidR="00B9044D" w:rsidRPr="00B9044D">
        <w:t xml:space="preserve"> управляющий с победителем торгов.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Обязательными условиями договора купли-продажи предприятия являются: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сведения о</w:t>
      </w:r>
      <w:r w:rsidR="002A0FF2">
        <w:t>б</w:t>
      </w:r>
      <w:r w:rsidRPr="00B9044D">
        <w:t xml:space="preserve"> </w:t>
      </w:r>
      <w:r w:rsidR="002A0FF2">
        <w:t>имуществе</w:t>
      </w:r>
      <w:r w:rsidRPr="00B9044D">
        <w:t xml:space="preserve">, его составе, характеристиках, описание </w:t>
      </w:r>
      <w:r w:rsidR="002A0FF2">
        <w:t>имущества</w:t>
      </w:r>
      <w:r w:rsidRPr="00B9044D">
        <w:t>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цена продажи </w:t>
      </w:r>
      <w:r w:rsidR="002A0FF2">
        <w:t>имущества</w:t>
      </w:r>
      <w:r w:rsidRPr="00B9044D">
        <w:t>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порядок и срок передачи </w:t>
      </w:r>
      <w:r w:rsidR="002A0FF2">
        <w:t>имущества</w:t>
      </w:r>
      <w:r w:rsidRPr="00B9044D">
        <w:t xml:space="preserve"> покупателю;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условия, в соответствии с которыми </w:t>
      </w:r>
      <w:r w:rsidR="002A0FF2">
        <w:t>имущество</w:t>
      </w:r>
      <w:r w:rsidRPr="00B9044D">
        <w:t xml:space="preserve"> приобретено, и обязательства покупателя по выполнению этих условий (в случае продажи </w:t>
      </w:r>
      <w:r w:rsidR="002A0FF2">
        <w:t>имущества</w:t>
      </w:r>
      <w:r w:rsidRPr="00B9044D">
        <w:t xml:space="preserve"> путем проведения торгов в форме конкурса);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сведения о налич</w:t>
      </w:r>
      <w:r w:rsidR="002A0FF2">
        <w:t>ии или об отсутствии обременений</w:t>
      </w:r>
      <w:r w:rsidRPr="00B9044D">
        <w:t xml:space="preserve"> в отношении </w:t>
      </w:r>
      <w:r w:rsidR="002A0FF2">
        <w:t>имущества</w:t>
      </w:r>
      <w:r w:rsidRPr="00B9044D">
        <w:t>, в том числе публичного сервитута;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иные предусмотренные законодательством Российской Федерации условия.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При продаже </w:t>
      </w:r>
      <w:r w:rsidR="0059282E">
        <w:t>имущества</w:t>
      </w:r>
      <w:r w:rsidRPr="00B9044D">
        <w:t xml:space="preserve"> оплата в соответствии с договором купли-продажи </w:t>
      </w:r>
      <w:r w:rsidR="0059282E">
        <w:t>имущества</w:t>
      </w:r>
      <w:r w:rsidRPr="00B9044D">
        <w:t xml:space="preserve"> должна быть осуществлена покупателем в течение тридцати дней со дня подписания этого договора.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Передача </w:t>
      </w:r>
      <w:r w:rsidR="002A0FF2">
        <w:t>имущества</w:t>
      </w:r>
      <w:r w:rsidRPr="00B9044D">
        <w:t xml:space="preserve"> </w:t>
      </w:r>
      <w:r w:rsidR="0059282E">
        <w:t>финансовым</w:t>
      </w:r>
      <w:r w:rsidRPr="00B9044D"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</w:r>
      <w:hyperlink r:id="rId11" w:history="1">
        <w:r w:rsidRPr="00B9044D">
          <w:rPr>
            <w:rStyle w:val="af0"/>
          </w:rPr>
          <w:t>законодательством</w:t>
        </w:r>
      </w:hyperlink>
      <w:r w:rsidRPr="00B9044D">
        <w:t xml:space="preserve"> Российской Федерации.</w:t>
      </w:r>
    </w:p>
    <w:p w:rsidR="005C14CB" w:rsidRPr="00B93F02" w:rsidRDefault="005C14CB" w:rsidP="003C24A1">
      <w:pPr>
        <w:pStyle w:val="a5"/>
        <w:ind w:firstLine="540"/>
        <w:rPr>
          <w:highlight w:val="yellow"/>
        </w:rPr>
      </w:pPr>
    </w:p>
    <w:p w:rsidR="005C14CB" w:rsidRPr="004E453B" w:rsidRDefault="00434140" w:rsidP="00CF76B4">
      <w:pPr>
        <w:pStyle w:val="a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Финансовый управляющий</w:t>
      </w:r>
      <w:r w:rsidR="00E5368E">
        <w:rPr>
          <w:rFonts w:ascii="Times New Roman" w:hAnsi="Times New Roman"/>
          <w:szCs w:val="24"/>
        </w:rPr>
        <w:t xml:space="preserve">    </w:t>
      </w:r>
      <w:r w:rsidR="005C14CB" w:rsidRPr="00310AD0">
        <w:rPr>
          <w:rFonts w:ascii="Times New Roman" w:hAnsi="Times New Roman"/>
          <w:szCs w:val="24"/>
        </w:rPr>
        <w:tab/>
      </w:r>
      <w:r w:rsidR="005C14CB" w:rsidRPr="00310AD0">
        <w:rPr>
          <w:rFonts w:ascii="Times New Roman" w:hAnsi="Times New Roman"/>
          <w:szCs w:val="24"/>
        </w:rPr>
        <w:tab/>
      </w:r>
      <w:r w:rsidR="005C14CB" w:rsidRPr="00310AD0">
        <w:rPr>
          <w:rFonts w:ascii="Times New Roman" w:hAnsi="Times New Roman"/>
          <w:szCs w:val="24"/>
        </w:rPr>
        <w:tab/>
      </w:r>
      <w:r w:rsidR="00E5368E" w:rsidRPr="004E453B">
        <w:rPr>
          <w:rFonts w:ascii="Times New Roman" w:hAnsi="Times New Roman"/>
          <w:b/>
          <w:szCs w:val="24"/>
        </w:rPr>
        <w:t xml:space="preserve">           </w:t>
      </w:r>
      <w:r w:rsidR="005C14CB" w:rsidRPr="004E453B">
        <w:rPr>
          <w:rFonts w:ascii="Times New Roman" w:hAnsi="Times New Roman"/>
          <w:b/>
          <w:szCs w:val="24"/>
        </w:rPr>
        <w:t xml:space="preserve">                             </w:t>
      </w:r>
      <w:r w:rsidR="000B310F" w:rsidRPr="004E453B">
        <w:rPr>
          <w:rFonts w:ascii="Times New Roman" w:hAnsi="Times New Roman"/>
          <w:b/>
          <w:szCs w:val="24"/>
        </w:rPr>
        <w:t xml:space="preserve">       </w:t>
      </w:r>
      <w:proofErr w:type="spellStart"/>
      <w:r w:rsidR="004279CD" w:rsidRPr="004E453B">
        <w:rPr>
          <w:rFonts w:ascii="Times New Roman" w:hAnsi="Times New Roman"/>
          <w:b/>
          <w:szCs w:val="24"/>
        </w:rPr>
        <w:t>Коробейникова</w:t>
      </w:r>
      <w:proofErr w:type="spellEnd"/>
      <w:r w:rsidR="004279CD" w:rsidRPr="004E453B">
        <w:rPr>
          <w:rFonts w:ascii="Times New Roman" w:hAnsi="Times New Roman"/>
          <w:b/>
          <w:szCs w:val="24"/>
        </w:rPr>
        <w:t xml:space="preserve"> С.Г.</w:t>
      </w:r>
    </w:p>
    <w:sectPr w:rsidR="005C14CB" w:rsidRPr="004E453B" w:rsidSect="00F27B3E">
      <w:headerReference w:type="default" r:id="rId12"/>
      <w:footerReference w:type="even" r:id="rId13"/>
      <w:footerReference w:type="default" r:id="rId14"/>
      <w:pgSz w:w="11906" w:h="16838"/>
      <w:pgMar w:top="1134" w:right="566" w:bottom="1134" w:left="851" w:header="426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B" w:rsidRDefault="0070646B">
      <w:r>
        <w:separator/>
      </w:r>
    </w:p>
  </w:endnote>
  <w:endnote w:type="continuationSeparator" w:id="0">
    <w:p w:rsidR="0070646B" w:rsidRDefault="0070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C1" w:rsidRDefault="00FA64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0D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0DC1">
      <w:rPr>
        <w:rStyle w:val="ab"/>
        <w:noProof/>
      </w:rPr>
      <w:t>1</w:t>
    </w:r>
    <w:r>
      <w:rPr>
        <w:rStyle w:val="ab"/>
      </w:rPr>
      <w:fldChar w:fldCharType="end"/>
    </w:r>
  </w:p>
  <w:p w:rsidR="000B0DC1" w:rsidRDefault="000B0DC1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C1" w:rsidRDefault="000B0DC1" w:rsidP="00BE4871">
    <w:pPr>
      <w:pStyle w:val="a9"/>
      <w:framePr w:wrap="around" w:vAnchor="text" w:hAnchor="margin" w:xAlign="right" w:y="1"/>
      <w:rPr>
        <w:rStyle w:val="ab"/>
        <w:sz w:val="20"/>
      </w:rPr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  <w:t xml:space="preserve">     </w:t>
    </w:r>
  </w:p>
  <w:p w:rsidR="000B0DC1" w:rsidRDefault="000B0DC1" w:rsidP="00BE4871">
    <w:pPr>
      <w:pStyle w:val="a9"/>
      <w:framePr w:wrap="around" w:vAnchor="text" w:hAnchor="margin" w:xAlign="right" w:y="1"/>
      <w:rPr>
        <w:rStyle w:val="ab"/>
        <w:sz w:val="20"/>
      </w:rPr>
    </w:pPr>
  </w:p>
  <w:p w:rsidR="000B0DC1" w:rsidRDefault="000B0DC1">
    <w:pPr>
      <w:pStyle w:val="a9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B" w:rsidRDefault="0070646B">
      <w:r>
        <w:separator/>
      </w:r>
    </w:p>
  </w:footnote>
  <w:footnote w:type="continuationSeparator" w:id="0">
    <w:p w:rsidR="0070646B" w:rsidRDefault="0070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52813"/>
      <w:docPartObj>
        <w:docPartGallery w:val="Page Numbers (Top of Page)"/>
        <w:docPartUnique/>
      </w:docPartObj>
    </w:sdtPr>
    <w:sdtEndPr/>
    <w:sdtContent>
      <w:p w:rsidR="00E20E1A" w:rsidRDefault="003460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DC1" w:rsidRDefault="000B0DC1" w:rsidP="003655D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65D"/>
    <w:multiLevelType w:val="hybridMultilevel"/>
    <w:tmpl w:val="AAECA73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75E52769"/>
    <w:multiLevelType w:val="hybridMultilevel"/>
    <w:tmpl w:val="80500272"/>
    <w:lvl w:ilvl="0" w:tplc="DF820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C"/>
    <w:rsid w:val="00012DE6"/>
    <w:rsid w:val="0002156D"/>
    <w:rsid w:val="0002190E"/>
    <w:rsid w:val="0002685D"/>
    <w:rsid w:val="0003255B"/>
    <w:rsid w:val="000345EB"/>
    <w:rsid w:val="00040ACB"/>
    <w:rsid w:val="000442E2"/>
    <w:rsid w:val="00055A47"/>
    <w:rsid w:val="000615E7"/>
    <w:rsid w:val="00065C9C"/>
    <w:rsid w:val="0007273C"/>
    <w:rsid w:val="0007426F"/>
    <w:rsid w:val="00084724"/>
    <w:rsid w:val="00093A49"/>
    <w:rsid w:val="000A4A27"/>
    <w:rsid w:val="000A6D0B"/>
    <w:rsid w:val="000B0DC1"/>
    <w:rsid w:val="000B310F"/>
    <w:rsid w:val="000B7B3A"/>
    <w:rsid w:val="000C116E"/>
    <w:rsid w:val="000D69C3"/>
    <w:rsid w:val="000E2C6B"/>
    <w:rsid w:val="000E74C9"/>
    <w:rsid w:val="00101A83"/>
    <w:rsid w:val="001110DA"/>
    <w:rsid w:val="001225DD"/>
    <w:rsid w:val="00123A3F"/>
    <w:rsid w:val="00127467"/>
    <w:rsid w:val="0014197B"/>
    <w:rsid w:val="00147117"/>
    <w:rsid w:val="00153F8D"/>
    <w:rsid w:val="00163B7F"/>
    <w:rsid w:val="00170BB9"/>
    <w:rsid w:val="00181AC3"/>
    <w:rsid w:val="001B0986"/>
    <w:rsid w:val="001B3F47"/>
    <w:rsid w:val="001C02D7"/>
    <w:rsid w:val="001C13DE"/>
    <w:rsid w:val="00216E7E"/>
    <w:rsid w:val="00227B5B"/>
    <w:rsid w:val="00227CD2"/>
    <w:rsid w:val="00244AB0"/>
    <w:rsid w:val="0024647A"/>
    <w:rsid w:val="00247531"/>
    <w:rsid w:val="002505E3"/>
    <w:rsid w:val="002530FE"/>
    <w:rsid w:val="0026508F"/>
    <w:rsid w:val="00282B6D"/>
    <w:rsid w:val="002A0FF2"/>
    <w:rsid w:val="002A28CF"/>
    <w:rsid w:val="002A49F3"/>
    <w:rsid w:val="002C38C9"/>
    <w:rsid w:val="002D3867"/>
    <w:rsid w:val="002D400E"/>
    <w:rsid w:val="002D592F"/>
    <w:rsid w:val="002D5ACE"/>
    <w:rsid w:val="002E296F"/>
    <w:rsid w:val="002E55D5"/>
    <w:rsid w:val="00304818"/>
    <w:rsid w:val="00305591"/>
    <w:rsid w:val="00310AD0"/>
    <w:rsid w:val="00320D8C"/>
    <w:rsid w:val="003370C1"/>
    <w:rsid w:val="00340678"/>
    <w:rsid w:val="00341D36"/>
    <w:rsid w:val="00345C33"/>
    <w:rsid w:val="0034601E"/>
    <w:rsid w:val="003560C6"/>
    <w:rsid w:val="00361050"/>
    <w:rsid w:val="003655D0"/>
    <w:rsid w:val="00374FA2"/>
    <w:rsid w:val="003819DF"/>
    <w:rsid w:val="003A1D7B"/>
    <w:rsid w:val="003A53BA"/>
    <w:rsid w:val="003B2ABD"/>
    <w:rsid w:val="003B70AD"/>
    <w:rsid w:val="003C24A1"/>
    <w:rsid w:val="003D606B"/>
    <w:rsid w:val="003E1643"/>
    <w:rsid w:val="003F0AEB"/>
    <w:rsid w:val="004049FA"/>
    <w:rsid w:val="00421A56"/>
    <w:rsid w:val="00421CE2"/>
    <w:rsid w:val="00421F5D"/>
    <w:rsid w:val="00423B78"/>
    <w:rsid w:val="004279CD"/>
    <w:rsid w:val="00434140"/>
    <w:rsid w:val="00443F90"/>
    <w:rsid w:val="004444CC"/>
    <w:rsid w:val="0044663E"/>
    <w:rsid w:val="004576D8"/>
    <w:rsid w:val="0046083C"/>
    <w:rsid w:val="00473F29"/>
    <w:rsid w:val="00480CD7"/>
    <w:rsid w:val="004900D5"/>
    <w:rsid w:val="004A6E12"/>
    <w:rsid w:val="004B1BF8"/>
    <w:rsid w:val="004B388A"/>
    <w:rsid w:val="004C5D09"/>
    <w:rsid w:val="004E4433"/>
    <w:rsid w:val="004E453B"/>
    <w:rsid w:val="004E5FF2"/>
    <w:rsid w:val="004E6E3A"/>
    <w:rsid w:val="004F2D2E"/>
    <w:rsid w:val="004F2EBA"/>
    <w:rsid w:val="00516411"/>
    <w:rsid w:val="005202B5"/>
    <w:rsid w:val="00520692"/>
    <w:rsid w:val="00524C17"/>
    <w:rsid w:val="005322F0"/>
    <w:rsid w:val="00533F37"/>
    <w:rsid w:val="0053461A"/>
    <w:rsid w:val="00546852"/>
    <w:rsid w:val="00551E2E"/>
    <w:rsid w:val="00556D15"/>
    <w:rsid w:val="00560B5F"/>
    <w:rsid w:val="005747CD"/>
    <w:rsid w:val="00585BFF"/>
    <w:rsid w:val="0059282E"/>
    <w:rsid w:val="005A2E14"/>
    <w:rsid w:val="005B0214"/>
    <w:rsid w:val="005B1A24"/>
    <w:rsid w:val="005C14CB"/>
    <w:rsid w:val="005C1F80"/>
    <w:rsid w:val="005C6A74"/>
    <w:rsid w:val="005D0F95"/>
    <w:rsid w:val="005E14C7"/>
    <w:rsid w:val="005F04D6"/>
    <w:rsid w:val="005F3C66"/>
    <w:rsid w:val="005F6998"/>
    <w:rsid w:val="00603B16"/>
    <w:rsid w:val="00613D72"/>
    <w:rsid w:val="00623E05"/>
    <w:rsid w:val="006518E3"/>
    <w:rsid w:val="00652DF9"/>
    <w:rsid w:val="00656BAF"/>
    <w:rsid w:val="0067301C"/>
    <w:rsid w:val="006852FC"/>
    <w:rsid w:val="006972F5"/>
    <w:rsid w:val="006C2C3E"/>
    <w:rsid w:val="006D1ED4"/>
    <w:rsid w:val="006D5896"/>
    <w:rsid w:val="006E1EA0"/>
    <w:rsid w:val="006E3501"/>
    <w:rsid w:val="006E458E"/>
    <w:rsid w:val="006E669B"/>
    <w:rsid w:val="006F1C08"/>
    <w:rsid w:val="00703B7B"/>
    <w:rsid w:val="00705AEE"/>
    <w:rsid w:val="0070646B"/>
    <w:rsid w:val="007070DA"/>
    <w:rsid w:val="007072FE"/>
    <w:rsid w:val="0072412A"/>
    <w:rsid w:val="007365FD"/>
    <w:rsid w:val="0077587E"/>
    <w:rsid w:val="00781549"/>
    <w:rsid w:val="00796575"/>
    <w:rsid w:val="007A375D"/>
    <w:rsid w:val="007C1D84"/>
    <w:rsid w:val="007D38AF"/>
    <w:rsid w:val="007E6B30"/>
    <w:rsid w:val="00806937"/>
    <w:rsid w:val="008100B4"/>
    <w:rsid w:val="00810ECC"/>
    <w:rsid w:val="008125B8"/>
    <w:rsid w:val="00821E52"/>
    <w:rsid w:val="008318A1"/>
    <w:rsid w:val="00833546"/>
    <w:rsid w:val="00833A70"/>
    <w:rsid w:val="00833CCC"/>
    <w:rsid w:val="008571E1"/>
    <w:rsid w:val="008572F8"/>
    <w:rsid w:val="008612BF"/>
    <w:rsid w:val="00863490"/>
    <w:rsid w:val="00887821"/>
    <w:rsid w:val="008954C3"/>
    <w:rsid w:val="0089629A"/>
    <w:rsid w:val="008A0969"/>
    <w:rsid w:val="008C1210"/>
    <w:rsid w:val="008D555D"/>
    <w:rsid w:val="008E3A52"/>
    <w:rsid w:val="008F0FE1"/>
    <w:rsid w:val="009070B3"/>
    <w:rsid w:val="009330B2"/>
    <w:rsid w:val="0093351E"/>
    <w:rsid w:val="00936319"/>
    <w:rsid w:val="009363B8"/>
    <w:rsid w:val="009420C2"/>
    <w:rsid w:val="009466F5"/>
    <w:rsid w:val="00947006"/>
    <w:rsid w:val="00947522"/>
    <w:rsid w:val="009635BF"/>
    <w:rsid w:val="00971215"/>
    <w:rsid w:val="00971B79"/>
    <w:rsid w:val="009748DD"/>
    <w:rsid w:val="00974F94"/>
    <w:rsid w:val="00985B05"/>
    <w:rsid w:val="00987FA1"/>
    <w:rsid w:val="009936B6"/>
    <w:rsid w:val="009A3477"/>
    <w:rsid w:val="009C3ED6"/>
    <w:rsid w:val="009C40E0"/>
    <w:rsid w:val="009D21C2"/>
    <w:rsid w:val="009D23BD"/>
    <w:rsid w:val="009F5EC6"/>
    <w:rsid w:val="00A046E8"/>
    <w:rsid w:val="00A05D94"/>
    <w:rsid w:val="00A05F58"/>
    <w:rsid w:val="00A15626"/>
    <w:rsid w:val="00A21FE1"/>
    <w:rsid w:val="00A2268C"/>
    <w:rsid w:val="00A3739C"/>
    <w:rsid w:val="00A61D02"/>
    <w:rsid w:val="00A74D7F"/>
    <w:rsid w:val="00A8566C"/>
    <w:rsid w:val="00A93AA0"/>
    <w:rsid w:val="00AA1623"/>
    <w:rsid w:val="00AA66D6"/>
    <w:rsid w:val="00AB18A2"/>
    <w:rsid w:val="00AC47B3"/>
    <w:rsid w:val="00AE2171"/>
    <w:rsid w:val="00AF551F"/>
    <w:rsid w:val="00AF6A55"/>
    <w:rsid w:val="00AF7AD4"/>
    <w:rsid w:val="00B02BC0"/>
    <w:rsid w:val="00B04B52"/>
    <w:rsid w:val="00B05ED9"/>
    <w:rsid w:val="00B11AEC"/>
    <w:rsid w:val="00B26F1C"/>
    <w:rsid w:val="00B31C1C"/>
    <w:rsid w:val="00B4218D"/>
    <w:rsid w:val="00B445E1"/>
    <w:rsid w:val="00B45305"/>
    <w:rsid w:val="00B47333"/>
    <w:rsid w:val="00B627BE"/>
    <w:rsid w:val="00B73D80"/>
    <w:rsid w:val="00B85B90"/>
    <w:rsid w:val="00B87C54"/>
    <w:rsid w:val="00B9044D"/>
    <w:rsid w:val="00B91D89"/>
    <w:rsid w:val="00B936DD"/>
    <w:rsid w:val="00B93F02"/>
    <w:rsid w:val="00BA68AE"/>
    <w:rsid w:val="00BB03A1"/>
    <w:rsid w:val="00BB5B60"/>
    <w:rsid w:val="00BD46C6"/>
    <w:rsid w:val="00BD530A"/>
    <w:rsid w:val="00BE4871"/>
    <w:rsid w:val="00BE4926"/>
    <w:rsid w:val="00BF1760"/>
    <w:rsid w:val="00BF35C7"/>
    <w:rsid w:val="00C037D7"/>
    <w:rsid w:val="00C214D0"/>
    <w:rsid w:val="00C219EB"/>
    <w:rsid w:val="00C22DF9"/>
    <w:rsid w:val="00C27976"/>
    <w:rsid w:val="00C576F3"/>
    <w:rsid w:val="00C61B38"/>
    <w:rsid w:val="00C74ABF"/>
    <w:rsid w:val="00C752C5"/>
    <w:rsid w:val="00C83FEB"/>
    <w:rsid w:val="00C94AF6"/>
    <w:rsid w:val="00C955E7"/>
    <w:rsid w:val="00C95D21"/>
    <w:rsid w:val="00CB16A5"/>
    <w:rsid w:val="00CB5571"/>
    <w:rsid w:val="00CD08CE"/>
    <w:rsid w:val="00CE3090"/>
    <w:rsid w:val="00CE5CB5"/>
    <w:rsid w:val="00CE6BC1"/>
    <w:rsid w:val="00CF01CE"/>
    <w:rsid w:val="00CF1565"/>
    <w:rsid w:val="00CF2163"/>
    <w:rsid w:val="00CF76B4"/>
    <w:rsid w:val="00D013D8"/>
    <w:rsid w:val="00D037CB"/>
    <w:rsid w:val="00D070A5"/>
    <w:rsid w:val="00D21374"/>
    <w:rsid w:val="00D3049E"/>
    <w:rsid w:val="00D30BD9"/>
    <w:rsid w:val="00D469FD"/>
    <w:rsid w:val="00D61BA4"/>
    <w:rsid w:val="00D64285"/>
    <w:rsid w:val="00D71274"/>
    <w:rsid w:val="00D751DF"/>
    <w:rsid w:val="00D80949"/>
    <w:rsid w:val="00D87F11"/>
    <w:rsid w:val="00D91F81"/>
    <w:rsid w:val="00D964CC"/>
    <w:rsid w:val="00DA0F7E"/>
    <w:rsid w:val="00DB6296"/>
    <w:rsid w:val="00DB7AF0"/>
    <w:rsid w:val="00DD5C6C"/>
    <w:rsid w:val="00DD6660"/>
    <w:rsid w:val="00DE171B"/>
    <w:rsid w:val="00DF159F"/>
    <w:rsid w:val="00DF2906"/>
    <w:rsid w:val="00E01605"/>
    <w:rsid w:val="00E05962"/>
    <w:rsid w:val="00E1489C"/>
    <w:rsid w:val="00E200EF"/>
    <w:rsid w:val="00E20E1A"/>
    <w:rsid w:val="00E30005"/>
    <w:rsid w:val="00E30166"/>
    <w:rsid w:val="00E3560D"/>
    <w:rsid w:val="00E35A63"/>
    <w:rsid w:val="00E42A09"/>
    <w:rsid w:val="00E51BEA"/>
    <w:rsid w:val="00E5368E"/>
    <w:rsid w:val="00E62AFE"/>
    <w:rsid w:val="00E64FD2"/>
    <w:rsid w:val="00E6535C"/>
    <w:rsid w:val="00E703D5"/>
    <w:rsid w:val="00E70DA9"/>
    <w:rsid w:val="00E71DF3"/>
    <w:rsid w:val="00E75A3F"/>
    <w:rsid w:val="00E7642B"/>
    <w:rsid w:val="00E76C19"/>
    <w:rsid w:val="00E76F07"/>
    <w:rsid w:val="00E77198"/>
    <w:rsid w:val="00E827F0"/>
    <w:rsid w:val="00EB0B39"/>
    <w:rsid w:val="00EB1A81"/>
    <w:rsid w:val="00ED0234"/>
    <w:rsid w:val="00ED1C72"/>
    <w:rsid w:val="00EE29B7"/>
    <w:rsid w:val="00EE646F"/>
    <w:rsid w:val="00EE6C24"/>
    <w:rsid w:val="00EF1F5B"/>
    <w:rsid w:val="00EF213A"/>
    <w:rsid w:val="00F0512B"/>
    <w:rsid w:val="00F1200C"/>
    <w:rsid w:val="00F13345"/>
    <w:rsid w:val="00F14487"/>
    <w:rsid w:val="00F27B3E"/>
    <w:rsid w:val="00F41B42"/>
    <w:rsid w:val="00F42757"/>
    <w:rsid w:val="00F431A8"/>
    <w:rsid w:val="00F43336"/>
    <w:rsid w:val="00F44DE5"/>
    <w:rsid w:val="00F55D3F"/>
    <w:rsid w:val="00F60BB4"/>
    <w:rsid w:val="00F74A92"/>
    <w:rsid w:val="00F758FA"/>
    <w:rsid w:val="00F81B1F"/>
    <w:rsid w:val="00FA32D6"/>
    <w:rsid w:val="00FA4941"/>
    <w:rsid w:val="00FA644D"/>
    <w:rsid w:val="00FC29A8"/>
    <w:rsid w:val="00FC3963"/>
    <w:rsid w:val="00FC71EC"/>
    <w:rsid w:val="00FD134F"/>
    <w:rsid w:val="00FD49E8"/>
    <w:rsid w:val="00FD5398"/>
    <w:rsid w:val="00FE21A2"/>
    <w:rsid w:val="00FE26B0"/>
    <w:rsid w:val="00FE3C59"/>
    <w:rsid w:val="00FF1695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2A09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9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09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098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0986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42A09"/>
    <w:rPr>
      <w:rFonts w:ascii="Tahoma" w:hAnsi="Tahoma" w:cs="Courier New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0986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E42A09"/>
    <w:pPr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9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42A09"/>
    <w:pPr>
      <w:jc w:val="center"/>
    </w:pPr>
    <w:rPr>
      <w:rFonts w:ascii="Courier New" w:hAnsi="Courier New"/>
      <w:sz w:val="1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0986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E42A09"/>
    <w:pPr>
      <w:pBdr>
        <w:bottom w:val="single" w:sz="12" w:space="1" w:color="auto"/>
      </w:pBdr>
      <w:ind w:firstLine="720"/>
      <w:jc w:val="both"/>
    </w:pPr>
    <w:rPr>
      <w:rFonts w:ascii="Courier New" w:hAnsi="Courier New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B098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42A0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0986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E42A09"/>
    <w:rPr>
      <w:rFonts w:cs="Times New Roman"/>
    </w:rPr>
  </w:style>
  <w:style w:type="paragraph" w:styleId="ac">
    <w:name w:val="header"/>
    <w:basedOn w:val="a"/>
    <w:link w:val="ad"/>
    <w:uiPriority w:val="99"/>
    <w:rsid w:val="00E42A0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6D1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2A09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B098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42A09"/>
    <w:pPr>
      <w:widowControl w:val="0"/>
      <w:ind w:firstLine="485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B0986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E71DF3"/>
    <w:rPr>
      <w:sz w:val="24"/>
      <w:szCs w:val="20"/>
    </w:rPr>
  </w:style>
  <w:style w:type="paragraph" w:customStyle="1" w:styleId="ae">
    <w:name w:val="Комментарий"/>
    <w:basedOn w:val="a"/>
    <w:next w:val="a"/>
    <w:uiPriority w:val="99"/>
    <w:rsid w:val="004E443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f">
    <w:name w:val="List Paragraph"/>
    <w:basedOn w:val="a"/>
    <w:uiPriority w:val="34"/>
    <w:qFormat/>
    <w:rsid w:val="00CF21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70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2A09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9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09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098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0986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42A09"/>
    <w:rPr>
      <w:rFonts w:ascii="Tahoma" w:hAnsi="Tahoma" w:cs="Courier New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0986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E42A09"/>
    <w:pPr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9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42A09"/>
    <w:pPr>
      <w:jc w:val="center"/>
    </w:pPr>
    <w:rPr>
      <w:rFonts w:ascii="Courier New" w:hAnsi="Courier New"/>
      <w:sz w:val="1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0986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E42A09"/>
    <w:pPr>
      <w:pBdr>
        <w:bottom w:val="single" w:sz="12" w:space="1" w:color="auto"/>
      </w:pBdr>
      <w:ind w:firstLine="720"/>
      <w:jc w:val="both"/>
    </w:pPr>
    <w:rPr>
      <w:rFonts w:ascii="Courier New" w:hAnsi="Courier New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B098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42A0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0986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E42A09"/>
    <w:rPr>
      <w:rFonts w:cs="Times New Roman"/>
    </w:rPr>
  </w:style>
  <w:style w:type="paragraph" w:styleId="ac">
    <w:name w:val="header"/>
    <w:basedOn w:val="a"/>
    <w:link w:val="ad"/>
    <w:uiPriority w:val="99"/>
    <w:rsid w:val="00E42A0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6D1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2A09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B098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42A09"/>
    <w:pPr>
      <w:widowControl w:val="0"/>
      <w:ind w:firstLine="485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B0986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E71DF3"/>
    <w:rPr>
      <w:sz w:val="24"/>
      <w:szCs w:val="20"/>
    </w:rPr>
  </w:style>
  <w:style w:type="paragraph" w:customStyle="1" w:styleId="ae">
    <w:name w:val="Комментарий"/>
    <w:basedOn w:val="a"/>
    <w:next w:val="a"/>
    <w:uiPriority w:val="99"/>
    <w:rsid w:val="004E443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f">
    <w:name w:val="List Paragraph"/>
    <w:basedOn w:val="a"/>
    <w:uiPriority w:val="34"/>
    <w:qFormat/>
    <w:rsid w:val="00CF21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70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6CFE6B5F33F60AD29FBB0B70312289C&amp;req=doc&amp;base=LAW&amp;n=300853&amp;dst=100484&amp;fld=134&amp;REFFIELD=134&amp;REFDST=1075&amp;REFDOC=328335&amp;REFBASE=LAW&amp;stat=refcode%3D16610%3Bdstident%3D100484%3Bindex%3D3407&amp;date=13.08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6CFE6B5F33F60AD29FBB0B70312289C&amp;req=doc&amp;base=LAW&amp;n=149244&amp;REFFIELD=134&amp;REFDST=2063&amp;REFDOC=328335&amp;REFBASE=LAW&amp;stat=refcode%3D16610%3Bindex%3D3337&amp;date=13.08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16CFE6B5F33F60AD29FBB0B70312289C&amp;req=doc&amp;base=LAW&amp;n=328335&amp;dst=2572&amp;fld=134&amp;date=13.08.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1B51-EE6E-49FE-BDE7-E3ED9431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2062</Words>
  <Characters>15307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UFNS21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Савдерова Ольга Владиславовна</dc:creator>
  <cp:lastModifiedBy>admin</cp:lastModifiedBy>
  <cp:revision>13</cp:revision>
  <cp:lastPrinted>2019-08-14T08:13:00Z</cp:lastPrinted>
  <dcterms:created xsi:type="dcterms:W3CDTF">2019-08-12T05:45:00Z</dcterms:created>
  <dcterms:modified xsi:type="dcterms:W3CDTF">2019-08-28T04:38:00Z</dcterms:modified>
</cp:coreProperties>
</file>